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606" w:type="dxa"/>
        <w:tblInd w:w="-5" w:type="dxa"/>
        <w:tblLook w:val="01E0" w:firstRow="1" w:lastRow="1" w:firstColumn="1" w:lastColumn="1" w:noHBand="0" w:noVBand="0"/>
      </w:tblPr>
      <w:tblGrid>
        <w:gridCol w:w="3828"/>
        <w:gridCol w:w="10778"/>
      </w:tblGrid>
      <w:tr w:rsidR="00DD1AF4" w:rsidRPr="00E93AD8" w14:paraId="2027ED70" w14:textId="77777777" w:rsidTr="006254FD">
        <w:tc>
          <w:tcPr>
            <w:tcW w:w="3828" w:type="dxa"/>
          </w:tcPr>
          <w:p w14:paraId="5069BC8A" w14:textId="77777777" w:rsidR="00DD1AF4" w:rsidRPr="00E93AD8" w:rsidRDefault="00DD1AF4" w:rsidP="008A69DD">
            <w:pPr>
              <w:ind w:right="-124"/>
              <w:jc w:val="center"/>
              <w:rPr>
                <w:rFonts w:ascii="Times New Roman" w:hAnsi="Times New Roman" w:cs="Times New Roman"/>
                <w:color w:val="000000"/>
                <w:sz w:val="26"/>
                <w:szCs w:val="26"/>
              </w:rPr>
            </w:pPr>
            <w:r w:rsidRPr="00E93AD8">
              <w:rPr>
                <w:rFonts w:ascii="Times New Roman" w:hAnsi="Times New Roman" w:cs="Times New Roman"/>
                <w:color w:val="000000"/>
                <w:sz w:val="26"/>
                <w:szCs w:val="26"/>
              </w:rPr>
              <w:t>UBND THÀNH PHỐ HÀ NỘI</w:t>
            </w:r>
          </w:p>
          <w:p w14:paraId="0372E390" w14:textId="77777777" w:rsidR="00DD1AF4" w:rsidRPr="00E93AD8" w:rsidRDefault="00DD1AF4" w:rsidP="008A69DD">
            <w:pPr>
              <w:ind w:right="-124"/>
              <w:jc w:val="center"/>
              <w:rPr>
                <w:rFonts w:ascii="Times New Roman" w:hAnsi="Times New Roman" w:cs="Times New Roman"/>
                <w:b/>
                <w:color w:val="000000"/>
                <w:sz w:val="26"/>
                <w:szCs w:val="26"/>
              </w:rPr>
            </w:pPr>
            <w:r w:rsidRPr="00E93AD8">
              <w:rPr>
                <w:rFonts w:ascii="Times New Roman" w:hAnsi="Times New Roman" w:cs="Times New Roman"/>
                <w:b/>
                <w:color w:val="000000"/>
                <w:sz w:val="26"/>
                <w:szCs w:val="26"/>
              </w:rPr>
              <w:t>SỞ Y TẾ</w:t>
            </w:r>
          </w:p>
          <w:p w14:paraId="6990AE3A" w14:textId="055CC8EC" w:rsidR="00DD1AF4" w:rsidRPr="00E93AD8" w:rsidRDefault="00DD1AF4" w:rsidP="008A69DD">
            <w:pPr>
              <w:ind w:right="-124"/>
              <w:jc w:val="center"/>
              <w:rPr>
                <w:rFonts w:ascii="Times New Roman" w:hAnsi="Times New Roman" w:cs="Times New Roman"/>
                <w:b/>
                <w:color w:val="000000"/>
                <w:sz w:val="26"/>
                <w:szCs w:val="26"/>
              </w:rPr>
            </w:pPr>
            <w:r w:rsidRPr="00E93AD8">
              <w:rPr>
                <w:rFonts w:ascii="Times New Roman" w:hAnsi="Times New Roman" w:cs="Times New Roman"/>
                <w:b/>
                <w:noProof/>
                <w:color w:val="000000"/>
                <w:sz w:val="26"/>
                <w:szCs w:val="26"/>
              </w:rPr>
              <mc:AlternateContent>
                <mc:Choice Requires="wps">
                  <w:drawing>
                    <wp:anchor distT="0" distB="0" distL="114300" distR="114300" simplePos="0" relativeHeight="251660288" behindDoc="0" locked="0" layoutInCell="1" allowOverlap="1" wp14:anchorId="727E488B" wp14:editId="52579786">
                      <wp:simplePos x="0" y="0"/>
                      <wp:positionH relativeFrom="column">
                        <wp:posOffset>889635</wp:posOffset>
                      </wp:positionH>
                      <wp:positionV relativeFrom="paragraph">
                        <wp:posOffset>9525</wp:posOffset>
                      </wp:positionV>
                      <wp:extent cx="581025" cy="0"/>
                      <wp:effectExtent l="13335" t="9525" r="5715" b="9525"/>
                      <wp:wrapNone/>
                      <wp:docPr id="10660366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63757B01" id="_x0000_t32" coordsize="21600,21600" o:spt="32" o:oned="t" path="m,l21600,21600e" filled="f">
                      <v:path arrowok="t" fillok="f" o:connecttype="none"/>
                      <o:lock v:ext="edit" shapetype="t"/>
                    </v:shapetype>
                    <v:shape id="Straight Arrow Connector 2" o:spid="_x0000_s1026" type="#_x0000_t32" style="position:absolute;margin-left:70.05pt;margin-top:.75pt;width:45.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"/>
                  </w:pict>
                </mc:Fallback>
              </mc:AlternateContent>
            </w:r>
            <w:r w:rsidRPr="00E93AD8">
              <w:rPr>
                <w:rFonts w:ascii="Times New Roman" w:hAnsi="Times New Roman" w:cs="Times New Roman"/>
                <w:b/>
                <w:color w:val="000000"/>
                <w:sz w:val="26"/>
                <w:szCs w:val="26"/>
              </w:rPr>
              <w:t xml:space="preserve"> </w:t>
            </w:r>
          </w:p>
          <w:p w14:paraId="2D4211A4" w14:textId="1CF59894" w:rsidR="00DD1AF4" w:rsidRPr="00E93AD8" w:rsidRDefault="00DD1AF4" w:rsidP="008A69DD">
            <w:pPr>
              <w:tabs>
                <w:tab w:val="left" w:pos="3060"/>
              </w:tabs>
              <w:ind w:left="34"/>
              <w:jc w:val="center"/>
              <w:rPr>
                <w:rFonts w:ascii="Times New Roman" w:hAnsi="Times New Roman" w:cs="Times New Roman"/>
                <w:color w:val="000000"/>
                <w:sz w:val="26"/>
                <w:szCs w:val="26"/>
              </w:rPr>
            </w:pPr>
          </w:p>
        </w:tc>
        <w:tc>
          <w:tcPr>
            <w:tcW w:w="10778" w:type="dxa"/>
          </w:tcPr>
          <w:p w14:paraId="5AAB88BC" w14:textId="7D29C36B" w:rsidR="00DD1AF4" w:rsidRPr="00E93AD8" w:rsidRDefault="00DD1AF4" w:rsidP="008A69DD">
            <w:pPr>
              <w:jc w:val="center"/>
              <w:rPr>
                <w:rFonts w:ascii="Times New Roman" w:hAnsi="Times New Roman" w:cs="Times New Roman"/>
                <w:b/>
                <w:color w:val="000000"/>
                <w:sz w:val="26"/>
                <w:szCs w:val="26"/>
              </w:rPr>
            </w:pPr>
            <w:r w:rsidRPr="00E93AD8">
              <w:rPr>
                <w:rFonts w:ascii="Times New Roman" w:hAnsi="Times New Roman" w:cs="Times New Roman"/>
                <w:b/>
                <w:color w:val="000000"/>
                <w:sz w:val="26"/>
                <w:szCs w:val="26"/>
              </w:rPr>
              <w:t xml:space="preserve">    CỘNG H</w:t>
            </w:r>
            <w:r w:rsidR="00C75F5C" w:rsidRPr="00E93AD8">
              <w:rPr>
                <w:rFonts w:ascii="Times New Roman" w:hAnsi="Times New Roman" w:cs="Times New Roman"/>
                <w:b/>
                <w:color w:val="000000"/>
                <w:sz w:val="26"/>
                <w:szCs w:val="26"/>
              </w:rPr>
              <w:t>ÒA</w:t>
            </w:r>
            <w:r w:rsidRPr="00E93AD8">
              <w:rPr>
                <w:rFonts w:ascii="Times New Roman" w:hAnsi="Times New Roman" w:cs="Times New Roman"/>
                <w:b/>
                <w:color w:val="000000"/>
                <w:sz w:val="26"/>
                <w:szCs w:val="26"/>
              </w:rPr>
              <w:t xml:space="preserve"> XÃ HỘI CHỦ NGHĨA VIỆT NAM</w:t>
            </w:r>
          </w:p>
          <w:p w14:paraId="01A96B11" w14:textId="1E812DCA" w:rsidR="00DD1AF4" w:rsidRPr="00E93AD8" w:rsidRDefault="00E93AD8" w:rsidP="008A69DD">
            <w:pPr>
              <w:jc w:val="center"/>
              <w:rPr>
                <w:rFonts w:ascii="Times New Roman" w:hAnsi="Times New Roman" w:cs="Times New Roman"/>
                <w:b/>
                <w:color w:val="000000"/>
                <w:sz w:val="26"/>
                <w:szCs w:val="26"/>
              </w:rPr>
            </w:pPr>
            <w:r>
              <w:rPr>
                <w:rFonts w:ascii="Times New Roman" w:hAnsi="Times New Roman" w:cs="Times New Roman"/>
                <w:b/>
                <w:noProof/>
                <w:color w:val="000000"/>
                <w:sz w:val="26"/>
                <w:szCs w:val="26"/>
                <w14:ligatures w14:val="standardContextual"/>
              </w:rPr>
              <mc:AlternateContent>
                <mc:Choice Requires="wps">
                  <w:drawing>
                    <wp:anchor distT="0" distB="0" distL="114300" distR="114300" simplePos="0" relativeHeight="251661312" behindDoc="0" locked="0" layoutInCell="1" allowOverlap="1" wp14:anchorId="5CC66A95" wp14:editId="5DBF79B3">
                      <wp:simplePos x="0" y="0"/>
                      <wp:positionH relativeFrom="column">
                        <wp:posOffset>2424430</wp:posOffset>
                      </wp:positionH>
                      <wp:positionV relativeFrom="paragraph">
                        <wp:posOffset>194945</wp:posOffset>
                      </wp:positionV>
                      <wp:extent cx="1847850" cy="0"/>
                      <wp:effectExtent l="0" t="0" r="0" b="0"/>
                      <wp:wrapNone/>
                      <wp:docPr id="30339736" name="Straight Connector 1"/>
                      <wp:cNvGraphicFramePr/>
                      <a:graphic xmlns:a="http://schemas.openxmlformats.org/drawingml/2006/main">
                        <a:graphicData uri="http://schemas.microsoft.com/office/word/2010/wordprocessingShape">
                          <wps:wsp>
                            <wps:cNvCnPr/>
                            <wps:spPr>
                              <a:xfrm>
                                <a:off x="0" y="0"/>
                                <a:ext cx="1847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4C4668"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0.9pt,15.35pt" to="336.4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" strokecolor="black [3200]" strokeweight=".5pt">
                      <v:stroke joinstyle="miter"/>
                    </v:line>
                  </w:pict>
                </mc:Fallback>
              </mc:AlternateContent>
            </w:r>
            <w:r w:rsidR="00DD1AF4" w:rsidRPr="00E93AD8">
              <w:rPr>
                <w:rFonts w:ascii="Times New Roman" w:hAnsi="Times New Roman" w:cs="Times New Roman"/>
                <w:b/>
                <w:color w:val="000000"/>
                <w:sz w:val="26"/>
                <w:szCs w:val="26"/>
              </w:rPr>
              <w:t>Độc lập - Tự do - Hạnh phúc</w:t>
            </w:r>
          </w:p>
          <w:p w14:paraId="5B7D2BB0" w14:textId="2933DB22" w:rsidR="00DD1AF4" w:rsidRPr="00E93AD8" w:rsidRDefault="00DD1AF4" w:rsidP="008A69DD">
            <w:pPr>
              <w:jc w:val="center"/>
              <w:rPr>
                <w:rFonts w:ascii="Times New Roman" w:hAnsi="Times New Roman" w:cs="Times New Roman"/>
                <w:color w:val="000000"/>
                <w:sz w:val="26"/>
                <w:szCs w:val="26"/>
              </w:rPr>
            </w:pPr>
          </w:p>
          <w:p w14:paraId="6C01E7D6" w14:textId="4CF6ED33" w:rsidR="00DD1AF4" w:rsidRPr="00E93AD8" w:rsidRDefault="00DD1AF4" w:rsidP="008A69DD">
            <w:pPr>
              <w:tabs>
                <w:tab w:val="left" w:pos="3585"/>
              </w:tabs>
              <w:jc w:val="center"/>
              <w:rPr>
                <w:rFonts w:ascii="Times New Roman" w:hAnsi="Times New Roman" w:cs="Times New Roman"/>
                <w:i/>
                <w:color w:val="000000"/>
                <w:sz w:val="26"/>
                <w:szCs w:val="26"/>
              </w:rPr>
            </w:pPr>
            <w:r w:rsidRPr="00E93AD8">
              <w:rPr>
                <w:rFonts w:ascii="Times New Roman" w:hAnsi="Times New Roman" w:cs="Times New Roman"/>
                <w:i/>
                <w:color w:val="000000"/>
                <w:sz w:val="26"/>
                <w:szCs w:val="26"/>
              </w:rPr>
              <w:t xml:space="preserve">Hà Nội, ngày   </w:t>
            </w:r>
            <w:r w:rsidR="00302A9E" w:rsidRPr="00E93AD8">
              <w:rPr>
                <w:rFonts w:ascii="Times New Roman" w:hAnsi="Times New Roman" w:cs="Times New Roman"/>
                <w:i/>
                <w:color w:val="000000"/>
                <w:sz w:val="26"/>
                <w:szCs w:val="26"/>
              </w:rPr>
              <w:t>28</w:t>
            </w:r>
            <w:r w:rsidRPr="00E93AD8">
              <w:rPr>
                <w:rFonts w:ascii="Times New Roman" w:hAnsi="Times New Roman" w:cs="Times New Roman"/>
                <w:i/>
                <w:color w:val="000000"/>
                <w:sz w:val="26"/>
                <w:szCs w:val="26"/>
              </w:rPr>
              <w:t xml:space="preserve">    tháng   </w:t>
            </w:r>
            <w:r w:rsidR="00302A9E" w:rsidRPr="00E93AD8">
              <w:rPr>
                <w:rFonts w:ascii="Times New Roman" w:hAnsi="Times New Roman" w:cs="Times New Roman"/>
                <w:i/>
                <w:color w:val="000000"/>
                <w:sz w:val="26"/>
                <w:szCs w:val="26"/>
              </w:rPr>
              <w:t>5</w:t>
            </w:r>
            <w:r w:rsidRPr="00E93AD8">
              <w:rPr>
                <w:rFonts w:ascii="Times New Roman" w:hAnsi="Times New Roman" w:cs="Times New Roman"/>
                <w:i/>
                <w:color w:val="000000"/>
                <w:sz w:val="26"/>
                <w:szCs w:val="26"/>
              </w:rPr>
              <w:t xml:space="preserve">   năm 2026</w:t>
            </w:r>
          </w:p>
        </w:tc>
      </w:tr>
    </w:tbl>
    <w:p w14:paraId="5ADB9BA9" w14:textId="77777777" w:rsidR="002E06B4" w:rsidRPr="007011B1" w:rsidRDefault="002E06B4" w:rsidP="00BF7EC5">
      <w:pPr>
        <w:autoSpaceDE w:val="0"/>
        <w:autoSpaceDN w:val="0"/>
        <w:adjustRightInd w:val="0"/>
        <w:spacing w:before="120"/>
        <w:rPr>
          <w:rFonts w:ascii="Times New Roman" w:hAnsi="Times New Roman" w:cs="Times New Roman"/>
          <w:b/>
          <w:bCs/>
          <w:sz w:val="24"/>
          <w:szCs w:val="24"/>
        </w:rPr>
      </w:pPr>
    </w:p>
    <w:p w14:paraId="0107E58A" w14:textId="77777777" w:rsidR="00E93AD8" w:rsidRDefault="00910569" w:rsidP="00E93AD8">
      <w:pPr>
        <w:autoSpaceDE w:val="0"/>
        <w:autoSpaceDN w:val="0"/>
        <w:adjustRightInd w:val="0"/>
        <w:spacing w:before="60"/>
        <w:jc w:val="center"/>
        <w:rPr>
          <w:rFonts w:ascii="Times New Roman" w:hAnsi="Times New Roman" w:cs="Times New Roman"/>
          <w:b/>
          <w:bCs/>
          <w:sz w:val="28"/>
          <w:szCs w:val="28"/>
        </w:rPr>
      </w:pPr>
      <w:r w:rsidRPr="00E93AD8">
        <w:rPr>
          <w:rFonts w:ascii="Times New Roman" w:hAnsi="Times New Roman" w:cs="Times New Roman"/>
          <w:b/>
          <w:bCs/>
          <w:sz w:val="28"/>
          <w:szCs w:val="28"/>
        </w:rPr>
        <w:t>BẢN TỔNG HỢP Ý KIẾN, TIẾP THU, GIẢI TRÌNH Ý KIẾN GÓP Ý ĐỐI VỚI DỰ THẢO</w:t>
      </w:r>
      <w:r w:rsidR="009F7569" w:rsidRPr="00E93AD8">
        <w:rPr>
          <w:rFonts w:ascii="Times New Roman" w:hAnsi="Times New Roman" w:cs="Times New Roman"/>
          <w:b/>
          <w:bCs/>
          <w:sz w:val="28"/>
          <w:szCs w:val="28"/>
        </w:rPr>
        <w:t xml:space="preserve"> NGHỊ QUYẾT</w:t>
      </w:r>
    </w:p>
    <w:p w14:paraId="697B1601" w14:textId="77777777" w:rsidR="00E93AD8" w:rsidRDefault="009F7569" w:rsidP="00E93AD8">
      <w:pPr>
        <w:autoSpaceDE w:val="0"/>
        <w:autoSpaceDN w:val="0"/>
        <w:adjustRightInd w:val="0"/>
        <w:spacing w:before="60"/>
        <w:jc w:val="center"/>
        <w:rPr>
          <w:rFonts w:ascii="Times New Roman" w:hAnsi="Times New Roman" w:cs="Times New Roman"/>
          <w:b/>
          <w:bCs/>
          <w:sz w:val="28"/>
          <w:szCs w:val="28"/>
          <w:lang w:val="en-US"/>
        </w:rPr>
      </w:pPr>
      <w:r w:rsidRPr="00E93AD8">
        <w:rPr>
          <w:rFonts w:ascii="Times New Roman" w:hAnsi="Times New Roman" w:cs="Times New Roman"/>
          <w:b/>
          <w:bCs/>
          <w:sz w:val="28"/>
          <w:szCs w:val="28"/>
        </w:rPr>
        <w:t xml:space="preserve"> QUY ĐỊNH </w:t>
      </w:r>
      <w:r w:rsidR="00E93AD8" w:rsidRPr="00E93AD8">
        <w:rPr>
          <w:rFonts w:ascii="Times New Roman" w:hAnsi="Times New Roman" w:cs="Times New Roman"/>
          <w:b/>
          <w:bCs/>
          <w:sz w:val="28"/>
          <w:szCs w:val="28"/>
          <w:lang w:val="en-US"/>
        </w:rPr>
        <w:t>MỘT SỐ CHÍNH SÁCH PHÁT TRIỂN SẢN PHẨM</w:t>
      </w:r>
      <w:r w:rsidR="0088095A" w:rsidRPr="00E93AD8">
        <w:rPr>
          <w:rFonts w:ascii="Times New Roman" w:hAnsi="Times New Roman" w:cs="Times New Roman"/>
          <w:b/>
          <w:bCs/>
          <w:sz w:val="28"/>
          <w:szCs w:val="28"/>
          <w:lang w:val="en-US"/>
        </w:rPr>
        <w:t xml:space="preserve">, DỊCH VỤ PHỤC VỤ NGƯỜI CAO TUỔI </w:t>
      </w:r>
    </w:p>
    <w:p w14:paraId="1CFA9997" w14:textId="26FD9648" w:rsidR="00910569" w:rsidRPr="00E93AD8" w:rsidRDefault="0088095A" w:rsidP="00E93AD8">
      <w:pPr>
        <w:autoSpaceDE w:val="0"/>
        <w:autoSpaceDN w:val="0"/>
        <w:adjustRightInd w:val="0"/>
        <w:spacing w:before="60"/>
        <w:jc w:val="center"/>
        <w:rPr>
          <w:rFonts w:ascii="Times New Roman" w:hAnsi="Times New Roman" w:cs="Times New Roman"/>
          <w:b/>
          <w:bCs/>
          <w:sz w:val="28"/>
          <w:szCs w:val="28"/>
          <w:lang w:val="en-US"/>
        </w:rPr>
      </w:pPr>
      <w:r w:rsidRPr="00E93AD8">
        <w:rPr>
          <w:rFonts w:ascii="Times New Roman" w:hAnsi="Times New Roman" w:cs="Times New Roman"/>
          <w:b/>
          <w:bCs/>
          <w:sz w:val="28"/>
          <w:szCs w:val="28"/>
          <w:lang w:val="en-US"/>
        </w:rPr>
        <w:t>VÀ KHUYẾN KHÍCH SỬ DỤNG LAO ĐỘNG LÀ NGƯỜI CAO TUỔI</w:t>
      </w:r>
      <w:r w:rsidR="00E93AD8" w:rsidRPr="00E93AD8">
        <w:rPr>
          <w:rFonts w:ascii="Times New Roman" w:hAnsi="Times New Roman" w:cs="Times New Roman"/>
          <w:b/>
          <w:bCs/>
          <w:sz w:val="28"/>
          <w:szCs w:val="28"/>
          <w:lang w:val="en-US"/>
        </w:rPr>
        <w:t xml:space="preserve"> TRÊN ĐỊA BÀN</w:t>
      </w:r>
      <w:r w:rsidRPr="00E93AD8">
        <w:rPr>
          <w:rFonts w:ascii="Times New Roman" w:hAnsi="Times New Roman" w:cs="Times New Roman"/>
          <w:b/>
          <w:bCs/>
          <w:sz w:val="28"/>
          <w:szCs w:val="28"/>
          <w:lang w:val="en-US"/>
        </w:rPr>
        <w:t xml:space="preserve"> THÀNH PHỐ HÀ NỘI</w:t>
      </w:r>
    </w:p>
    <w:p w14:paraId="5E33202E" w14:textId="77777777" w:rsidR="00E93AD8" w:rsidRPr="00E93AD8" w:rsidRDefault="00E93AD8" w:rsidP="00910569">
      <w:pPr>
        <w:autoSpaceDE w:val="0"/>
        <w:autoSpaceDN w:val="0"/>
        <w:adjustRightInd w:val="0"/>
        <w:spacing w:before="120"/>
        <w:jc w:val="center"/>
        <w:rPr>
          <w:rFonts w:ascii="Times New Roman" w:hAnsi="Times New Roman" w:cs="Times New Roman"/>
          <w:b/>
          <w:bCs/>
          <w:sz w:val="28"/>
          <w:szCs w:val="28"/>
          <w:lang w:val="en-US"/>
        </w:rPr>
      </w:pPr>
    </w:p>
    <w:p w14:paraId="54E3008F" w14:textId="109B713E" w:rsidR="00910569" w:rsidRPr="00E93AD8" w:rsidRDefault="00910569" w:rsidP="004B7940">
      <w:pPr>
        <w:autoSpaceDE w:val="0"/>
        <w:autoSpaceDN w:val="0"/>
        <w:adjustRightInd w:val="0"/>
        <w:spacing w:before="360"/>
        <w:ind w:firstLine="720"/>
        <w:jc w:val="both"/>
        <w:rPr>
          <w:rFonts w:ascii="Times New Roman" w:hAnsi="Times New Roman" w:cs="Times New Roman"/>
          <w:sz w:val="28"/>
          <w:szCs w:val="28"/>
          <w:lang w:val="en-US"/>
        </w:rPr>
      </w:pPr>
      <w:r w:rsidRPr="00E93AD8">
        <w:rPr>
          <w:rFonts w:ascii="Times New Roman" w:hAnsi="Times New Roman" w:cs="Times New Roman"/>
          <w:sz w:val="28"/>
          <w:szCs w:val="28"/>
        </w:rPr>
        <w:t xml:space="preserve">Căn cứ </w:t>
      </w:r>
      <w:bookmarkStart w:id="0" w:name="tvpllink_wmctndtokn_12"/>
      <w:r w:rsidRPr="00E93AD8">
        <w:rPr>
          <w:rFonts w:ascii="Times New Roman" w:hAnsi="Times New Roman" w:cs="Times New Roman"/>
          <w:sz w:val="28"/>
          <w:szCs w:val="28"/>
        </w:rPr>
        <w:t>Luật Ban hành văn bản quy phạm pháp luật</w:t>
      </w:r>
      <w:bookmarkEnd w:id="0"/>
      <w:r w:rsidRPr="00E93AD8">
        <w:rPr>
          <w:rFonts w:ascii="Times New Roman" w:hAnsi="Times New Roman" w:cs="Times New Roman"/>
          <w:sz w:val="28"/>
          <w:szCs w:val="28"/>
        </w:rPr>
        <w:t xml:space="preserve">, </w:t>
      </w:r>
      <w:r w:rsidR="00860B57" w:rsidRPr="00E93AD8">
        <w:rPr>
          <w:rFonts w:ascii="Times New Roman" w:hAnsi="Times New Roman" w:cs="Times New Roman"/>
          <w:sz w:val="28"/>
          <w:szCs w:val="28"/>
        </w:rPr>
        <w:t xml:space="preserve">Sở Y tế đã có các Văn bản: số </w:t>
      </w:r>
      <w:r w:rsidR="005C5D4D" w:rsidRPr="00E93AD8">
        <w:rPr>
          <w:rFonts w:ascii="Times New Roman" w:hAnsi="Times New Roman" w:cs="Times New Roman"/>
          <w:sz w:val="28"/>
          <w:szCs w:val="28"/>
          <w:lang w:val="en-US"/>
        </w:rPr>
        <w:t>5057</w:t>
      </w:r>
      <w:r w:rsidR="00860B57" w:rsidRPr="00E93AD8">
        <w:rPr>
          <w:rFonts w:ascii="Times New Roman" w:hAnsi="Times New Roman" w:cs="Times New Roman"/>
          <w:sz w:val="28"/>
          <w:szCs w:val="28"/>
        </w:rPr>
        <w:t>/SYT-</w:t>
      </w:r>
      <w:r w:rsidR="005C5D4D" w:rsidRPr="00E93AD8">
        <w:rPr>
          <w:rFonts w:ascii="Times New Roman" w:hAnsi="Times New Roman" w:cs="Times New Roman"/>
          <w:sz w:val="28"/>
          <w:szCs w:val="28"/>
          <w:lang w:val="en-US"/>
        </w:rPr>
        <w:t>BTXH</w:t>
      </w:r>
      <w:r w:rsidR="00860B57" w:rsidRPr="00E93AD8">
        <w:rPr>
          <w:rFonts w:ascii="Times New Roman" w:hAnsi="Times New Roman" w:cs="Times New Roman"/>
          <w:sz w:val="28"/>
          <w:szCs w:val="28"/>
        </w:rPr>
        <w:t xml:space="preserve"> ngày </w:t>
      </w:r>
      <w:r w:rsidR="005C5D4D" w:rsidRPr="00E93AD8">
        <w:rPr>
          <w:rFonts w:ascii="Times New Roman" w:hAnsi="Times New Roman" w:cs="Times New Roman"/>
          <w:sz w:val="28"/>
          <w:szCs w:val="28"/>
          <w:lang w:val="en-US"/>
        </w:rPr>
        <w:t>28</w:t>
      </w:r>
      <w:r w:rsidR="00860B57" w:rsidRPr="00E93AD8">
        <w:rPr>
          <w:rFonts w:ascii="Times New Roman" w:hAnsi="Times New Roman" w:cs="Times New Roman"/>
          <w:sz w:val="28"/>
          <w:szCs w:val="28"/>
        </w:rPr>
        <w:t>/5/2026</w:t>
      </w:r>
      <w:r w:rsidR="00BE3AEB" w:rsidRPr="00E93AD8">
        <w:rPr>
          <w:rFonts w:ascii="Times New Roman" w:hAnsi="Times New Roman" w:cs="Times New Roman"/>
          <w:sz w:val="28"/>
          <w:szCs w:val="28"/>
          <w:lang w:val="en-US"/>
        </w:rPr>
        <w:t>;</w:t>
      </w:r>
      <w:r w:rsidR="00BE3AEB" w:rsidRPr="00E93AD8">
        <w:rPr>
          <w:rFonts w:ascii="Times New Roman" w:hAnsi="Times New Roman" w:cs="Times New Roman"/>
          <w:sz w:val="28"/>
          <w:szCs w:val="28"/>
        </w:rPr>
        <w:t xml:space="preserve"> số </w:t>
      </w:r>
      <w:r w:rsidR="00BE3AEB" w:rsidRPr="00E93AD8">
        <w:rPr>
          <w:rFonts w:ascii="Times New Roman" w:hAnsi="Times New Roman" w:cs="Times New Roman"/>
          <w:sz w:val="28"/>
          <w:szCs w:val="28"/>
          <w:lang w:val="en-US"/>
        </w:rPr>
        <w:t>5059</w:t>
      </w:r>
      <w:r w:rsidR="00BE3AEB" w:rsidRPr="00E93AD8">
        <w:rPr>
          <w:rFonts w:ascii="Times New Roman" w:hAnsi="Times New Roman" w:cs="Times New Roman"/>
          <w:sz w:val="28"/>
          <w:szCs w:val="28"/>
        </w:rPr>
        <w:t>/SYT-</w:t>
      </w:r>
      <w:r w:rsidR="00262A7A" w:rsidRPr="00E93AD8">
        <w:rPr>
          <w:rFonts w:ascii="Times New Roman" w:hAnsi="Times New Roman" w:cs="Times New Roman"/>
          <w:sz w:val="28"/>
          <w:szCs w:val="28"/>
          <w:lang w:val="en-US"/>
        </w:rPr>
        <w:t xml:space="preserve"> BTXH</w:t>
      </w:r>
      <w:r w:rsidR="00BE3AEB" w:rsidRPr="00E93AD8">
        <w:rPr>
          <w:rFonts w:ascii="Times New Roman" w:hAnsi="Times New Roman" w:cs="Times New Roman"/>
          <w:sz w:val="28"/>
          <w:szCs w:val="28"/>
        </w:rPr>
        <w:t xml:space="preserve"> ngày 2</w:t>
      </w:r>
      <w:r w:rsidR="00BE3AEB" w:rsidRPr="00E93AD8">
        <w:rPr>
          <w:rFonts w:ascii="Times New Roman" w:hAnsi="Times New Roman" w:cs="Times New Roman"/>
          <w:sz w:val="28"/>
          <w:szCs w:val="28"/>
          <w:lang w:val="en-US"/>
        </w:rPr>
        <w:t>8</w:t>
      </w:r>
      <w:r w:rsidR="00BE3AEB" w:rsidRPr="00E93AD8">
        <w:rPr>
          <w:rFonts w:ascii="Times New Roman" w:hAnsi="Times New Roman" w:cs="Times New Roman"/>
          <w:sz w:val="28"/>
          <w:szCs w:val="28"/>
        </w:rPr>
        <w:t>/5/2026</w:t>
      </w:r>
      <w:r w:rsidR="00BE3AEB" w:rsidRPr="00E93AD8">
        <w:rPr>
          <w:rFonts w:ascii="Times New Roman" w:hAnsi="Times New Roman" w:cs="Times New Roman"/>
          <w:sz w:val="28"/>
          <w:szCs w:val="28"/>
          <w:lang w:val="en-US"/>
        </w:rPr>
        <w:t>;</w:t>
      </w:r>
      <w:r w:rsidR="00BE3AEB" w:rsidRPr="00E93AD8">
        <w:rPr>
          <w:rFonts w:ascii="Times New Roman" w:hAnsi="Times New Roman" w:cs="Times New Roman"/>
          <w:sz w:val="28"/>
          <w:szCs w:val="28"/>
        </w:rPr>
        <w:t xml:space="preserve"> số </w:t>
      </w:r>
      <w:r w:rsidR="00BE3AEB" w:rsidRPr="00E93AD8">
        <w:rPr>
          <w:rFonts w:ascii="Times New Roman" w:hAnsi="Times New Roman" w:cs="Times New Roman"/>
          <w:sz w:val="28"/>
          <w:szCs w:val="28"/>
          <w:lang w:val="en-US"/>
        </w:rPr>
        <w:t>5060</w:t>
      </w:r>
      <w:r w:rsidR="00BE3AEB" w:rsidRPr="00E93AD8">
        <w:rPr>
          <w:rFonts w:ascii="Times New Roman" w:hAnsi="Times New Roman" w:cs="Times New Roman"/>
          <w:sz w:val="28"/>
          <w:szCs w:val="28"/>
        </w:rPr>
        <w:t>/SYT-</w:t>
      </w:r>
      <w:r w:rsidR="00262A7A" w:rsidRPr="00E93AD8">
        <w:rPr>
          <w:rFonts w:ascii="Times New Roman" w:hAnsi="Times New Roman" w:cs="Times New Roman"/>
          <w:sz w:val="28"/>
          <w:szCs w:val="28"/>
          <w:lang w:val="en-US"/>
        </w:rPr>
        <w:t xml:space="preserve"> BTXH</w:t>
      </w:r>
      <w:r w:rsidR="00BE3AEB" w:rsidRPr="00E93AD8">
        <w:rPr>
          <w:rFonts w:ascii="Times New Roman" w:hAnsi="Times New Roman" w:cs="Times New Roman"/>
          <w:sz w:val="28"/>
          <w:szCs w:val="28"/>
        </w:rPr>
        <w:t xml:space="preserve"> ngày 2</w:t>
      </w:r>
      <w:r w:rsidR="00BE3AEB" w:rsidRPr="00E93AD8">
        <w:rPr>
          <w:rFonts w:ascii="Times New Roman" w:hAnsi="Times New Roman" w:cs="Times New Roman"/>
          <w:sz w:val="28"/>
          <w:szCs w:val="28"/>
          <w:lang w:val="en-US"/>
        </w:rPr>
        <w:t>8</w:t>
      </w:r>
      <w:r w:rsidR="00BE3AEB" w:rsidRPr="00E93AD8">
        <w:rPr>
          <w:rFonts w:ascii="Times New Roman" w:hAnsi="Times New Roman" w:cs="Times New Roman"/>
          <w:sz w:val="28"/>
          <w:szCs w:val="28"/>
        </w:rPr>
        <w:t xml:space="preserve">/5/2026; số </w:t>
      </w:r>
      <w:r w:rsidR="00BE3AEB" w:rsidRPr="00E93AD8">
        <w:rPr>
          <w:rFonts w:ascii="Times New Roman" w:hAnsi="Times New Roman" w:cs="Times New Roman"/>
          <w:sz w:val="28"/>
          <w:szCs w:val="28"/>
          <w:lang w:val="en-US"/>
        </w:rPr>
        <w:t>5061</w:t>
      </w:r>
      <w:r w:rsidR="00BE3AEB" w:rsidRPr="00E93AD8">
        <w:rPr>
          <w:rFonts w:ascii="Times New Roman" w:hAnsi="Times New Roman" w:cs="Times New Roman"/>
          <w:sz w:val="28"/>
          <w:szCs w:val="28"/>
        </w:rPr>
        <w:t>/SYT-</w:t>
      </w:r>
      <w:r w:rsidR="00262A7A" w:rsidRPr="00E93AD8">
        <w:rPr>
          <w:rFonts w:ascii="Times New Roman" w:hAnsi="Times New Roman" w:cs="Times New Roman"/>
          <w:sz w:val="28"/>
          <w:szCs w:val="28"/>
          <w:lang w:val="en-US"/>
        </w:rPr>
        <w:t xml:space="preserve"> BTXH</w:t>
      </w:r>
      <w:r w:rsidR="00BE3AEB" w:rsidRPr="00E93AD8">
        <w:rPr>
          <w:rFonts w:ascii="Times New Roman" w:hAnsi="Times New Roman" w:cs="Times New Roman"/>
          <w:sz w:val="28"/>
          <w:szCs w:val="28"/>
        </w:rPr>
        <w:t xml:space="preserve"> ngày 2</w:t>
      </w:r>
      <w:r w:rsidR="00BE3AEB" w:rsidRPr="00E93AD8">
        <w:rPr>
          <w:rFonts w:ascii="Times New Roman" w:hAnsi="Times New Roman" w:cs="Times New Roman"/>
          <w:sz w:val="28"/>
          <w:szCs w:val="28"/>
          <w:lang w:val="en-US"/>
        </w:rPr>
        <w:t>8</w:t>
      </w:r>
      <w:r w:rsidR="00BE3AEB" w:rsidRPr="00E93AD8">
        <w:rPr>
          <w:rFonts w:ascii="Times New Roman" w:hAnsi="Times New Roman" w:cs="Times New Roman"/>
          <w:sz w:val="28"/>
          <w:szCs w:val="28"/>
        </w:rPr>
        <w:t>/5/2026</w:t>
      </w:r>
      <w:r w:rsidR="00BE3AEB" w:rsidRPr="00E93AD8">
        <w:rPr>
          <w:rFonts w:ascii="Times New Roman" w:hAnsi="Times New Roman" w:cs="Times New Roman"/>
          <w:sz w:val="28"/>
          <w:szCs w:val="28"/>
          <w:lang w:val="en-US"/>
        </w:rPr>
        <w:t xml:space="preserve">; </w:t>
      </w:r>
      <w:r w:rsidR="00BE3AEB" w:rsidRPr="00E93AD8">
        <w:rPr>
          <w:rFonts w:ascii="Times New Roman" w:hAnsi="Times New Roman" w:cs="Times New Roman"/>
          <w:sz w:val="28"/>
          <w:szCs w:val="28"/>
        </w:rPr>
        <w:t xml:space="preserve">số </w:t>
      </w:r>
      <w:r w:rsidR="00BE3AEB" w:rsidRPr="00E93AD8">
        <w:rPr>
          <w:rFonts w:ascii="Times New Roman" w:hAnsi="Times New Roman" w:cs="Times New Roman"/>
          <w:sz w:val="28"/>
          <w:szCs w:val="28"/>
          <w:lang w:val="en-US"/>
        </w:rPr>
        <w:t>5062</w:t>
      </w:r>
      <w:r w:rsidR="00BE3AEB" w:rsidRPr="00E93AD8">
        <w:rPr>
          <w:rFonts w:ascii="Times New Roman" w:hAnsi="Times New Roman" w:cs="Times New Roman"/>
          <w:sz w:val="28"/>
          <w:szCs w:val="28"/>
        </w:rPr>
        <w:t>/SYT-</w:t>
      </w:r>
      <w:r w:rsidR="00262A7A" w:rsidRPr="00E93AD8">
        <w:rPr>
          <w:rFonts w:ascii="Times New Roman" w:hAnsi="Times New Roman" w:cs="Times New Roman"/>
          <w:sz w:val="28"/>
          <w:szCs w:val="28"/>
          <w:lang w:val="en-US"/>
        </w:rPr>
        <w:t xml:space="preserve"> BTXH</w:t>
      </w:r>
      <w:r w:rsidR="00BE3AEB" w:rsidRPr="00E93AD8">
        <w:rPr>
          <w:rFonts w:ascii="Times New Roman" w:hAnsi="Times New Roman" w:cs="Times New Roman"/>
          <w:sz w:val="28"/>
          <w:szCs w:val="28"/>
        </w:rPr>
        <w:t xml:space="preserve"> ngày 2</w:t>
      </w:r>
      <w:r w:rsidR="00BE3AEB" w:rsidRPr="00E93AD8">
        <w:rPr>
          <w:rFonts w:ascii="Times New Roman" w:hAnsi="Times New Roman" w:cs="Times New Roman"/>
          <w:sz w:val="28"/>
          <w:szCs w:val="28"/>
          <w:lang w:val="en-US"/>
        </w:rPr>
        <w:t>8</w:t>
      </w:r>
      <w:r w:rsidR="00BE3AEB" w:rsidRPr="00E93AD8">
        <w:rPr>
          <w:rFonts w:ascii="Times New Roman" w:hAnsi="Times New Roman" w:cs="Times New Roman"/>
          <w:sz w:val="28"/>
          <w:szCs w:val="28"/>
        </w:rPr>
        <w:t>/5/2026</w:t>
      </w:r>
      <w:r w:rsidR="00BE3AEB" w:rsidRPr="00E93AD8">
        <w:rPr>
          <w:rFonts w:ascii="Times New Roman" w:hAnsi="Times New Roman" w:cs="Times New Roman"/>
          <w:sz w:val="28"/>
          <w:szCs w:val="28"/>
          <w:lang w:val="en-US"/>
        </w:rPr>
        <w:t xml:space="preserve">; </w:t>
      </w:r>
      <w:r w:rsidR="00BE3AEB" w:rsidRPr="00E93AD8">
        <w:rPr>
          <w:rFonts w:ascii="Times New Roman" w:hAnsi="Times New Roman" w:cs="Times New Roman"/>
          <w:sz w:val="28"/>
          <w:szCs w:val="28"/>
        </w:rPr>
        <w:t xml:space="preserve">số </w:t>
      </w:r>
      <w:r w:rsidR="00BE3AEB" w:rsidRPr="00E93AD8">
        <w:rPr>
          <w:rFonts w:ascii="Times New Roman" w:hAnsi="Times New Roman" w:cs="Times New Roman"/>
          <w:sz w:val="28"/>
          <w:szCs w:val="28"/>
          <w:lang w:val="en-US"/>
        </w:rPr>
        <w:t>5063</w:t>
      </w:r>
      <w:r w:rsidR="00BE3AEB" w:rsidRPr="00E93AD8">
        <w:rPr>
          <w:rFonts w:ascii="Times New Roman" w:hAnsi="Times New Roman" w:cs="Times New Roman"/>
          <w:sz w:val="28"/>
          <w:szCs w:val="28"/>
        </w:rPr>
        <w:t>/SYT-</w:t>
      </w:r>
      <w:r w:rsidR="00262A7A" w:rsidRPr="00E93AD8">
        <w:rPr>
          <w:rFonts w:ascii="Times New Roman" w:hAnsi="Times New Roman" w:cs="Times New Roman"/>
          <w:sz w:val="28"/>
          <w:szCs w:val="28"/>
          <w:lang w:val="en-US"/>
        </w:rPr>
        <w:t xml:space="preserve"> BTXH</w:t>
      </w:r>
      <w:r w:rsidR="00BE3AEB" w:rsidRPr="00E93AD8">
        <w:rPr>
          <w:rFonts w:ascii="Times New Roman" w:hAnsi="Times New Roman" w:cs="Times New Roman"/>
          <w:sz w:val="28"/>
          <w:szCs w:val="28"/>
        </w:rPr>
        <w:t xml:space="preserve"> ngày 2</w:t>
      </w:r>
      <w:r w:rsidR="00BE3AEB" w:rsidRPr="00E93AD8">
        <w:rPr>
          <w:rFonts w:ascii="Times New Roman" w:hAnsi="Times New Roman" w:cs="Times New Roman"/>
          <w:sz w:val="28"/>
          <w:szCs w:val="28"/>
          <w:lang w:val="en-US"/>
        </w:rPr>
        <w:t>8</w:t>
      </w:r>
      <w:r w:rsidR="00BE3AEB" w:rsidRPr="00E93AD8">
        <w:rPr>
          <w:rFonts w:ascii="Times New Roman" w:hAnsi="Times New Roman" w:cs="Times New Roman"/>
          <w:sz w:val="28"/>
          <w:szCs w:val="28"/>
        </w:rPr>
        <w:t>/5/2026</w:t>
      </w:r>
      <w:r w:rsidR="00860B57" w:rsidRPr="00E93AD8">
        <w:rPr>
          <w:rFonts w:ascii="Times New Roman" w:hAnsi="Times New Roman" w:cs="Times New Roman"/>
          <w:sz w:val="28"/>
          <w:szCs w:val="28"/>
        </w:rPr>
        <w:t xml:space="preserve"> xin ý kiến góp ý đối với dự thảo Nghị quyết </w:t>
      </w:r>
      <w:r w:rsidR="00262A7A" w:rsidRPr="00E93AD8">
        <w:rPr>
          <w:rFonts w:ascii="Times New Roman" w:hAnsi="Times New Roman" w:cs="Times New Roman"/>
          <w:color w:val="000000"/>
          <w:sz w:val="28"/>
          <w:szCs w:val="28"/>
        </w:rPr>
        <w:t>Quy định hoạt động đầu tư kinh doanh sản phẩm, dịch vụ phục vụ nhu cầu của người cao tuổi và hỗ trợ, khuyến khích sử dụng lao động là người cao tuổi, gắn với phát triển đô thị bền vững, an sinh xã hội, chăm sóc sức khỏe, đổi mới sáng tạo và phát triển kinh tế - xã hội của thành phố Hà Nội</w:t>
      </w:r>
      <w:r w:rsidR="00262A7A" w:rsidRPr="00E93AD8">
        <w:rPr>
          <w:rFonts w:ascii="Times New Roman" w:hAnsi="Times New Roman" w:cs="Times New Roman"/>
          <w:color w:val="000000"/>
          <w:sz w:val="28"/>
          <w:szCs w:val="28"/>
          <w:lang w:val="en-US"/>
        </w:rPr>
        <w:t>.</w:t>
      </w:r>
    </w:p>
    <w:p w14:paraId="76F363EF" w14:textId="2756A59A" w:rsidR="00C01BF6" w:rsidRPr="00E93AD8" w:rsidRDefault="00910569" w:rsidP="0088095A">
      <w:pPr>
        <w:autoSpaceDE w:val="0"/>
        <w:autoSpaceDN w:val="0"/>
        <w:adjustRightInd w:val="0"/>
        <w:spacing w:before="120"/>
        <w:ind w:firstLine="720"/>
        <w:jc w:val="both"/>
        <w:rPr>
          <w:rFonts w:ascii="Times New Roman" w:hAnsi="Times New Roman" w:cs="Times New Roman"/>
          <w:sz w:val="28"/>
          <w:szCs w:val="28"/>
        </w:rPr>
      </w:pPr>
      <w:r w:rsidRPr="00E93AD8">
        <w:rPr>
          <w:rFonts w:ascii="Times New Roman" w:hAnsi="Times New Roman" w:cs="Times New Roman"/>
          <w:b/>
          <w:bCs/>
          <w:sz w:val="28"/>
          <w:szCs w:val="28"/>
        </w:rPr>
        <w:t>1. Tổng số cơ quan, tổ chức, cá nhân đã gửi xin ý kiến</w:t>
      </w:r>
      <w:r w:rsidR="00C01BF6" w:rsidRPr="00E93AD8">
        <w:rPr>
          <w:rFonts w:ascii="Times New Roman" w:hAnsi="Times New Roman" w:cs="Times New Roman"/>
          <w:b/>
          <w:bCs/>
          <w:sz w:val="28"/>
          <w:szCs w:val="28"/>
        </w:rPr>
        <w:t>:</w:t>
      </w:r>
      <w:r w:rsidR="00C01BF6" w:rsidRPr="00E93AD8">
        <w:rPr>
          <w:rFonts w:ascii="Times New Roman" w:hAnsi="Times New Roman" w:cs="Times New Roman"/>
          <w:sz w:val="28"/>
          <w:szCs w:val="28"/>
        </w:rPr>
        <w:t xml:space="preserve"> </w:t>
      </w:r>
      <w:r w:rsidR="009D604D" w:rsidRPr="00E93AD8">
        <w:rPr>
          <w:rFonts w:ascii="Times New Roman" w:hAnsi="Times New Roman" w:cs="Times New Roman"/>
          <w:sz w:val="28"/>
          <w:szCs w:val="28"/>
          <w:lang w:val="en-US"/>
        </w:rPr>
        <w:t>62</w:t>
      </w:r>
      <w:r w:rsidR="00C01BF6" w:rsidRPr="00E93AD8">
        <w:rPr>
          <w:rFonts w:ascii="Times New Roman" w:hAnsi="Times New Roman" w:cs="Times New Roman"/>
          <w:sz w:val="28"/>
          <w:szCs w:val="28"/>
        </w:rPr>
        <w:t xml:space="preserve"> đơn vị, tổ chức</w:t>
      </w:r>
    </w:p>
    <w:p w14:paraId="23994B76" w14:textId="0CA135C6" w:rsidR="00910569" w:rsidRPr="00E93AD8" w:rsidRDefault="00C01BF6" w:rsidP="0088095A">
      <w:pPr>
        <w:autoSpaceDE w:val="0"/>
        <w:autoSpaceDN w:val="0"/>
        <w:adjustRightInd w:val="0"/>
        <w:spacing w:before="120"/>
        <w:ind w:firstLine="720"/>
        <w:jc w:val="both"/>
        <w:rPr>
          <w:rFonts w:ascii="Times New Roman" w:hAnsi="Times New Roman" w:cs="Times New Roman"/>
          <w:sz w:val="28"/>
          <w:szCs w:val="28"/>
        </w:rPr>
      </w:pPr>
      <w:r w:rsidRPr="00E93AD8">
        <w:rPr>
          <w:rFonts w:ascii="Times New Roman" w:hAnsi="Times New Roman" w:cs="Times New Roman"/>
          <w:sz w:val="28"/>
          <w:szCs w:val="28"/>
        </w:rPr>
        <w:t>T</w:t>
      </w:r>
      <w:r w:rsidR="00910569" w:rsidRPr="00E93AD8">
        <w:rPr>
          <w:rFonts w:ascii="Times New Roman" w:hAnsi="Times New Roman" w:cs="Times New Roman"/>
          <w:sz w:val="28"/>
          <w:szCs w:val="28"/>
        </w:rPr>
        <w:t>ổng số ý kiến nhận được</w:t>
      </w:r>
      <w:r w:rsidRPr="00E93AD8">
        <w:rPr>
          <w:rFonts w:ascii="Times New Roman" w:hAnsi="Times New Roman" w:cs="Times New Roman"/>
          <w:sz w:val="28"/>
          <w:szCs w:val="28"/>
        </w:rPr>
        <w:t xml:space="preserve">: </w:t>
      </w:r>
      <w:r w:rsidR="00E93AD8" w:rsidRPr="00E93AD8">
        <w:rPr>
          <w:rFonts w:ascii="Times New Roman" w:hAnsi="Times New Roman" w:cs="Times New Roman"/>
          <w:sz w:val="28"/>
          <w:szCs w:val="28"/>
          <w:lang w:val="en-US"/>
        </w:rPr>
        <w:t>3</w:t>
      </w:r>
      <w:r w:rsidR="00EC65C6">
        <w:rPr>
          <w:rFonts w:ascii="Times New Roman" w:hAnsi="Times New Roman" w:cs="Times New Roman"/>
          <w:sz w:val="28"/>
          <w:szCs w:val="28"/>
          <w:lang w:val="en-US"/>
        </w:rPr>
        <w:t>1</w:t>
      </w:r>
      <w:r w:rsidRPr="00E93AD8">
        <w:rPr>
          <w:rFonts w:ascii="Times New Roman" w:hAnsi="Times New Roman" w:cs="Times New Roman"/>
          <w:sz w:val="28"/>
          <w:szCs w:val="28"/>
        </w:rPr>
        <w:t xml:space="preserve"> ý kiến, trong đó:</w:t>
      </w:r>
    </w:p>
    <w:p w14:paraId="4A9231E9" w14:textId="39AA668F" w:rsidR="00C01BF6" w:rsidRPr="00E93AD8" w:rsidRDefault="00C01BF6" w:rsidP="00860B57">
      <w:pPr>
        <w:autoSpaceDE w:val="0"/>
        <w:autoSpaceDN w:val="0"/>
        <w:adjustRightInd w:val="0"/>
        <w:spacing w:before="120"/>
        <w:jc w:val="both"/>
        <w:rPr>
          <w:rFonts w:ascii="Times New Roman" w:hAnsi="Times New Roman" w:cs="Times New Roman"/>
          <w:sz w:val="28"/>
          <w:szCs w:val="28"/>
        </w:rPr>
      </w:pPr>
      <w:r w:rsidRPr="00E93AD8">
        <w:rPr>
          <w:rFonts w:ascii="Times New Roman" w:hAnsi="Times New Roman" w:cs="Times New Roman"/>
          <w:sz w:val="28"/>
          <w:szCs w:val="28"/>
        </w:rPr>
        <w:t xml:space="preserve">   </w:t>
      </w:r>
      <w:r w:rsidR="0088095A" w:rsidRPr="00E93AD8">
        <w:rPr>
          <w:rFonts w:ascii="Times New Roman" w:hAnsi="Times New Roman" w:cs="Times New Roman"/>
          <w:sz w:val="28"/>
          <w:szCs w:val="28"/>
          <w:lang w:val="en-US"/>
        </w:rPr>
        <w:tab/>
      </w:r>
      <w:r w:rsidRPr="00E93AD8">
        <w:rPr>
          <w:rFonts w:ascii="Times New Roman" w:hAnsi="Times New Roman" w:cs="Times New Roman"/>
          <w:sz w:val="28"/>
          <w:szCs w:val="28"/>
        </w:rPr>
        <w:t xml:space="preserve">- Số ý kiến nhất trí với dự thảo Nghị quyết: </w:t>
      </w:r>
      <w:r w:rsidR="009D604D" w:rsidRPr="00E93AD8">
        <w:rPr>
          <w:rFonts w:ascii="Times New Roman" w:hAnsi="Times New Roman" w:cs="Times New Roman"/>
          <w:sz w:val="28"/>
          <w:szCs w:val="28"/>
          <w:lang w:val="en-US"/>
        </w:rPr>
        <w:t>21</w:t>
      </w:r>
      <w:r w:rsidRPr="00E93AD8">
        <w:rPr>
          <w:rFonts w:ascii="Times New Roman" w:hAnsi="Times New Roman" w:cs="Times New Roman"/>
          <w:sz w:val="28"/>
          <w:szCs w:val="28"/>
        </w:rPr>
        <w:t xml:space="preserve"> ý kiến</w:t>
      </w:r>
    </w:p>
    <w:p w14:paraId="474DAD68" w14:textId="414C79AA" w:rsidR="00C01BF6" w:rsidRPr="00E93AD8" w:rsidRDefault="00C01BF6" w:rsidP="00860B57">
      <w:pPr>
        <w:autoSpaceDE w:val="0"/>
        <w:autoSpaceDN w:val="0"/>
        <w:adjustRightInd w:val="0"/>
        <w:spacing w:before="120"/>
        <w:jc w:val="both"/>
        <w:rPr>
          <w:rFonts w:ascii="Times New Roman" w:hAnsi="Times New Roman" w:cs="Times New Roman"/>
          <w:sz w:val="28"/>
          <w:szCs w:val="28"/>
        </w:rPr>
      </w:pPr>
      <w:r w:rsidRPr="00E93AD8">
        <w:rPr>
          <w:rFonts w:ascii="Times New Roman" w:hAnsi="Times New Roman" w:cs="Times New Roman"/>
          <w:sz w:val="28"/>
          <w:szCs w:val="28"/>
        </w:rPr>
        <w:t xml:space="preserve">  </w:t>
      </w:r>
      <w:r w:rsidR="0088095A" w:rsidRPr="00E93AD8">
        <w:rPr>
          <w:rFonts w:ascii="Times New Roman" w:hAnsi="Times New Roman" w:cs="Times New Roman"/>
          <w:sz w:val="28"/>
          <w:szCs w:val="28"/>
          <w:lang w:val="en-US"/>
        </w:rPr>
        <w:tab/>
      </w:r>
      <w:r w:rsidRPr="00E93AD8">
        <w:rPr>
          <w:rFonts w:ascii="Times New Roman" w:hAnsi="Times New Roman" w:cs="Times New Roman"/>
          <w:sz w:val="28"/>
          <w:szCs w:val="28"/>
        </w:rPr>
        <w:t xml:space="preserve">- Số ý kiến bổ sung, làm rõ với dự thảo Nghị quyết: </w:t>
      </w:r>
      <w:r w:rsidR="00EC65C6">
        <w:rPr>
          <w:rFonts w:ascii="Times New Roman" w:hAnsi="Times New Roman" w:cs="Times New Roman"/>
          <w:sz w:val="28"/>
          <w:szCs w:val="28"/>
          <w:lang w:val="en-US"/>
        </w:rPr>
        <w:t>10</w:t>
      </w:r>
      <w:r w:rsidRPr="00E93AD8">
        <w:rPr>
          <w:rFonts w:ascii="Times New Roman" w:hAnsi="Times New Roman" w:cs="Times New Roman"/>
          <w:sz w:val="28"/>
          <w:szCs w:val="28"/>
        </w:rPr>
        <w:t xml:space="preserve"> ý kiến</w:t>
      </w:r>
    </w:p>
    <w:p w14:paraId="4AF0BBB8" w14:textId="77777777" w:rsidR="00910569" w:rsidRPr="00E93AD8" w:rsidRDefault="00910569" w:rsidP="00C05342">
      <w:pPr>
        <w:autoSpaceDE w:val="0"/>
        <w:autoSpaceDN w:val="0"/>
        <w:adjustRightInd w:val="0"/>
        <w:spacing w:before="120"/>
        <w:ind w:firstLine="720"/>
        <w:rPr>
          <w:rFonts w:ascii="Times New Roman" w:hAnsi="Times New Roman" w:cs="Times New Roman"/>
          <w:b/>
          <w:bCs/>
          <w:sz w:val="28"/>
          <w:szCs w:val="28"/>
        </w:rPr>
      </w:pPr>
      <w:r w:rsidRPr="00E93AD8">
        <w:rPr>
          <w:rFonts w:ascii="Times New Roman" w:hAnsi="Times New Roman" w:cs="Times New Roman"/>
          <w:b/>
          <w:bCs/>
          <w:sz w:val="28"/>
          <w:szCs w:val="28"/>
        </w:rPr>
        <w:t>2. Kết quả cụ thể như sau:</w:t>
      </w:r>
    </w:p>
    <w:tbl>
      <w:tblPr>
        <w:tblW w:w="5355" w:type="pct"/>
        <w:tblInd w:w="-571" w:type="dxa"/>
        <w:tblCellMar>
          <w:left w:w="0" w:type="dxa"/>
          <w:right w:w="0" w:type="dxa"/>
        </w:tblCellMar>
        <w:tblLook w:val="0000" w:firstRow="0" w:lastRow="0" w:firstColumn="0" w:lastColumn="0" w:noHBand="0" w:noVBand="0"/>
      </w:tblPr>
      <w:tblGrid>
        <w:gridCol w:w="1598"/>
        <w:gridCol w:w="2692"/>
        <w:gridCol w:w="8610"/>
        <w:gridCol w:w="2089"/>
      </w:tblGrid>
      <w:tr w:rsidR="00910569" w:rsidRPr="00BE5C2A" w14:paraId="0309F29F" w14:textId="77777777" w:rsidTr="007B3908">
        <w:trPr>
          <w:tblHeader/>
        </w:trPr>
        <w:tc>
          <w:tcPr>
            <w:tcW w:w="533" w:type="pct"/>
            <w:tcBorders>
              <w:top w:val="single" w:sz="3" w:space="0" w:color="000000"/>
              <w:left w:val="single" w:sz="3" w:space="0" w:color="000000"/>
              <w:bottom w:val="single" w:sz="3" w:space="0" w:color="000000"/>
              <w:right w:val="nil"/>
            </w:tcBorders>
            <w:shd w:val="clear" w:color="auto" w:fill="FFFFFF"/>
            <w:vAlign w:val="center"/>
          </w:tcPr>
          <w:p w14:paraId="105E511F" w14:textId="77777777" w:rsidR="00910569" w:rsidRPr="00BE5C2A" w:rsidRDefault="00910569" w:rsidP="007011B1">
            <w:pPr>
              <w:autoSpaceDE w:val="0"/>
              <w:autoSpaceDN w:val="0"/>
              <w:adjustRightInd w:val="0"/>
              <w:jc w:val="center"/>
              <w:rPr>
                <w:rFonts w:ascii="Times New Roman" w:hAnsi="Times New Roman" w:cs="Times New Roman"/>
                <w:sz w:val="24"/>
                <w:szCs w:val="24"/>
              </w:rPr>
            </w:pPr>
            <w:r w:rsidRPr="00BE5C2A">
              <w:rPr>
                <w:rFonts w:ascii="Times New Roman" w:hAnsi="Times New Roman" w:cs="Times New Roman"/>
                <w:b/>
                <w:bCs/>
                <w:sz w:val="24"/>
                <w:szCs w:val="24"/>
              </w:rPr>
              <w:lastRenderedPageBreak/>
              <w:t>CHÍNH SÁCH HOẶC NHÓM VẤN ĐỀ, ĐIỀU, KHOẢN</w:t>
            </w:r>
          </w:p>
        </w:tc>
        <w:tc>
          <w:tcPr>
            <w:tcW w:w="898" w:type="pct"/>
            <w:tcBorders>
              <w:top w:val="single" w:sz="3" w:space="0" w:color="000000"/>
              <w:left w:val="single" w:sz="3" w:space="0" w:color="000000"/>
              <w:bottom w:val="single" w:sz="3" w:space="0" w:color="000000"/>
              <w:right w:val="nil"/>
            </w:tcBorders>
            <w:shd w:val="clear" w:color="auto" w:fill="FFFFFF"/>
            <w:vAlign w:val="center"/>
          </w:tcPr>
          <w:p w14:paraId="0D5ACC7C" w14:textId="77777777" w:rsidR="00910569" w:rsidRPr="00BE5C2A" w:rsidRDefault="00910569" w:rsidP="007011B1">
            <w:pPr>
              <w:autoSpaceDE w:val="0"/>
              <w:autoSpaceDN w:val="0"/>
              <w:adjustRightInd w:val="0"/>
              <w:jc w:val="center"/>
              <w:rPr>
                <w:rFonts w:ascii="Times New Roman" w:hAnsi="Times New Roman" w:cs="Times New Roman"/>
                <w:sz w:val="24"/>
                <w:szCs w:val="24"/>
              </w:rPr>
            </w:pPr>
            <w:r w:rsidRPr="00BE5C2A">
              <w:rPr>
                <w:rFonts w:ascii="Times New Roman" w:hAnsi="Times New Roman" w:cs="Times New Roman"/>
                <w:b/>
                <w:bCs/>
                <w:sz w:val="24"/>
                <w:szCs w:val="24"/>
              </w:rPr>
              <w:t>CHỦ THỂ GÓP Ý/THAM VẤN/ PHẢN BIỆN</w:t>
            </w:r>
          </w:p>
        </w:tc>
        <w:tc>
          <w:tcPr>
            <w:tcW w:w="2872" w:type="pct"/>
            <w:tcBorders>
              <w:top w:val="single" w:sz="3" w:space="0" w:color="000000"/>
              <w:left w:val="single" w:sz="3" w:space="0" w:color="000000"/>
              <w:bottom w:val="single" w:sz="3" w:space="0" w:color="000000"/>
              <w:right w:val="nil"/>
            </w:tcBorders>
            <w:shd w:val="clear" w:color="auto" w:fill="FFFFFF"/>
            <w:vAlign w:val="center"/>
          </w:tcPr>
          <w:p w14:paraId="6F6369B1" w14:textId="77777777" w:rsidR="00910569" w:rsidRPr="00BE5C2A" w:rsidRDefault="00910569" w:rsidP="007011B1">
            <w:pPr>
              <w:autoSpaceDE w:val="0"/>
              <w:autoSpaceDN w:val="0"/>
              <w:adjustRightInd w:val="0"/>
              <w:jc w:val="center"/>
              <w:rPr>
                <w:rFonts w:ascii="Times New Roman" w:hAnsi="Times New Roman" w:cs="Times New Roman"/>
                <w:sz w:val="24"/>
                <w:szCs w:val="24"/>
              </w:rPr>
            </w:pPr>
            <w:r w:rsidRPr="00BE5C2A">
              <w:rPr>
                <w:rFonts w:ascii="Times New Roman" w:hAnsi="Times New Roman" w:cs="Times New Roman"/>
                <w:b/>
                <w:bCs/>
                <w:sz w:val="24"/>
                <w:szCs w:val="24"/>
              </w:rPr>
              <w:t>NỘI DUNG GÓP Ý/ THAM VẤN/ PHẢN BIỆN</w:t>
            </w:r>
          </w:p>
        </w:tc>
        <w:tc>
          <w:tcPr>
            <w:tcW w:w="697" w:type="pct"/>
            <w:tcBorders>
              <w:top w:val="single" w:sz="3" w:space="0" w:color="000000"/>
              <w:left w:val="single" w:sz="3" w:space="0" w:color="000000"/>
              <w:bottom w:val="single" w:sz="3" w:space="0" w:color="000000"/>
              <w:right w:val="single" w:sz="3" w:space="0" w:color="000000"/>
            </w:tcBorders>
            <w:shd w:val="clear" w:color="auto" w:fill="FFFFFF"/>
            <w:vAlign w:val="center"/>
          </w:tcPr>
          <w:p w14:paraId="53DA916D" w14:textId="77777777" w:rsidR="00910569" w:rsidRPr="00BE5C2A" w:rsidRDefault="00910569" w:rsidP="007011B1">
            <w:pPr>
              <w:autoSpaceDE w:val="0"/>
              <w:autoSpaceDN w:val="0"/>
              <w:adjustRightInd w:val="0"/>
              <w:jc w:val="center"/>
              <w:rPr>
                <w:rFonts w:ascii="Times New Roman" w:hAnsi="Times New Roman" w:cs="Times New Roman"/>
                <w:sz w:val="24"/>
                <w:szCs w:val="24"/>
                <w:lang w:val="en"/>
              </w:rPr>
            </w:pPr>
            <w:r w:rsidRPr="00BE5C2A">
              <w:rPr>
                <w:rFonts w:ascii="Times New Roman" w:hAnsi="Times New Roman" w:cs="Times New Roman"/>
                <w:b/>
                <w:bCs/>
                <w:sz w:val="24"/>
                <w:szCs w:val="24"/>
                <w:lang w:val="en"/>
              </w:rPr>
              <w:t>N</w:t>
            </w:r>
            <w:r w:rsidRPr="00BE5C2A">
              <w:rPr>
                <w:rFonts w:ascii="Times New Roman" w:hAnsi="Times New Roman" w:cs="Times New Roman"/>
                <w:b/>
                <w:bCs/>
                <w:sz w:val="24"/>
                <w:szCs w:val="24"/>
              </w:rPr>
              <w:t>ỘI DUNG TIẾP THU, GIẢI TR</w:t>
            </w:r>
            <w:r w:rsidRPr="00BE5C2A">
              <w:rPr>
                <w:rFonts w:ascii="Times New Roman" w:hAnsi="Times New Roman" w:cs="Times New Roman"/>
                <w:b/>
                <w:bCs/>
                <w:sz w:val="24"/>
                <w:szCs w:val="24"/>
                <w:lang w:val="en-US"/>
              </w:rPr>
              <w:t>ÌNH</w:t>
            </w:r>
          </w:p>
        </w:tc>
      </w:tr>
      <w:tr w:rsidR="002D7711" w:rsidRPr="00BE5C2A" w14:paraId="30CDF95A" w14:textId="77777777" w:rsidTr="007B3908">
        <w:trPr>
          <w:tblHeader/>
        </w:trPr>
        <w:tc>
          <w:tcPr>
            <w:tcW w:w="533" w:type="pct"/>
            <w:vMerge w:val="restart"/>
            <w:tcBorders>
              <w:top w:val="single" w:sz="3" w:space="0" w:color="000000"/>
              <w:left w:val="single" w:sz="3" w:space="0" w:color="000000"/>
              <w:right w:val="nil"/>
            </w:tcBorders>
            <w:shd w:val="clear" w:color="auto" w:fill="FFFFFF"/>
            <w:vAlign w:val="center"/>
          </w:tcPr>
          <w:p w14:paraId="1C8D4B5B" w14:textId="3786A5FB" w:rsidR="002D7711" w:rsidRPr="00E67EEF" w:rsidRDefault="002D7711" w:rsidP="00E67EEF">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lang w:val="en-US"/>
              </w:rPr>
              <w:t xml:space="preserve">Dự thảo Nghị quyết </w:t>
            </w:r>
            <w:r w:rsidRPr="00E67EEF">
              <w:rPr>
                <w:rFonts w:ascii="Times New Roman" w:hAnsi="Times New Roman" w:cs="Times New Roman"/>
                <w:b/>
                <w:bCs/>
                <w:sz w:val="24"/>
                <w:szCs w:val="24"/>
              </w:rPr>
              <w:t xml:space="preserve">Quy định một số chính sách phát triển sản phẩm, dịch vụ phục vụ </w:t>
            </w:r>
          </w:p>
          <w:p w14:paraId="7390AA5D" w14:textId="77777777" w:rsidR="002D7711" w:rsidRPr="00E67EEF" w:rsidRDefault="002D7711" w:rsidP="00E67EEF">
            <w:pPr>
              <w:autoSpaceDE w:val="0"/>
              <w:autoSpaceDN w:val="0"/>
              <w:adjustRightInd w:val="0"/>
              <w:jc w:val="center"/>
              <w:rPr>
                <w:rFonts w:ascii="Times New Roman" w:hAnsi="Times New Roman" w:cs="Times New Roman"/>
                <w:b/>
                <w:bCs/>
                <w:sz w:val="24"/>
                <w:szCs w:val="24"/>
              </w:rPr>
            </w:pPr>
            <w:r w:rsidRPr="00E67EEF">
              <w:rPr>
                <w:rFonts w:ascii="Times New Roman" w:hAnsi="Times New Roman" w:cs="Times New Roman"/>
                <w:b/>
                <w:bCs/>
                <w:sz w:val="24"/>
                <w:szCs w:val="24"/>
              </w:rPr>
              <w:t>người cao tuổi và khuyến khích sử dụng lao động là người cao tuổi trên</w:t>
            </w:r>
          </w:p>
          <w:p w14:paraId="28EA74A9" w14:textId="77777777" w:rsidR="002D7711" w:rsidRPr="00BE5C2A" w:rsidRDefault="002D7711" w:rsidP="00E67EEF">
            <w:pPr>
              <w:autoSpaceDE w:val="0"/>
              <w:autoSpaceDN w:val="0"/>
              <w:adjustRightInd w:val="0"/>
              <w:jc w:val="center"/>
              <w:rPr>
                <w:rFonts w:ascii="Times New Roman" w:hAnsi="Times New Roman" w:cs="Times New Roman"/>
                <w:b/>
                <w:bCs/>
                <w:sz w:val="24"/>
                <w:szCs w:val="24"/>
              </w:rPr>
            </w:pPr>
            <w:r w:rsidRPr="00E67EEF">
              <w:rPr>
                <w:rFonts w:ascii="Times New Roman" w:hAnsi="Times New Roman" w:cs="Times New Roman"/>
                <w:b/>
                <w:bCs/>
                <w:sz w:val="24"/>
                <w:szCs w:val="24"/>
              </w:rPr>
              <w:t xml:space="preserve"> địa bàn thành phố Hà Nội</w:t>
            </w:r>
          </w:p>
          <w:p w14:paraId="458A38F5" w14:textId="77777777" w:rsidR="002D7711" w:rsidRPr="00BE5C2A" w:rsidRDefault="002D7711" w:rsidP="00E93AD8">
            <w:pPr>
              <w:autoSpaceDE w:val="0"/>
              <w:autoSpaceDN w:val="0"/>
              <w:adjustRightInd w:val="0"/>
              <w:jc w:val="center"/>
              <w:rPr>
                <w:rFonts w:ascii="Times New Roman" w:hAnsi="Times New Roman" w:cs="Times New Roman"/>
                <w:b/>
                <w:bCs/>
                <w:sz w:val="24"/>
                <w:szCs w:val="24"/>
                <w:lang w:val="en-US"/>
              </w:rPr>
            </w:pPr>
          </w:p>
          <w:p w14:paraId="62B7E65E" w14:textId="77777777" w:rsidR="002D7711" w:rsidRPr="00BE5C2A" w:rsidRDefault="002D7711" w:rsidP="00E93AD8">
            <w:pPr>
              <w:autoSpaceDE w:val="0"/>
              <w:autoSpaceDN w:val="0"/>
              <w:adjustRightInd w:val="0"/>
              <w:jc w:val="center"/>
              <w:rPr>
                <w:rFonts w:ascii="Times New Roman" w:hAnsi="Times New Roman" w:cs="Times New Roman"/>
                <w:b/>
                <w:bCs/>
                <w:sz w:val="24"/>
                <w:szCs w:val="24"/>
                <w:lang w:val="en-US"/>
              </w:rPr>
            </w:pPr>
          </w:p>
          <w:p w14:paraId="3908D479" w14:textId="0FE4967E" w:rsidR="002D7711" w:rsidRPr="00BE5C2A" w:rsidRDefault="002D7711" w:rsidP="00E93AD8">
            <w:pPr>
              <w:autoSpaceDE w:val="0"/>
              <w:autoSpaceDN w:val="0"/>
              <w:adjustRightInd w:val="0"/>
              <w:jc w:val="center"/>
              <w:rPr>
                <w:rFonts w:ascii="Times New Roman" w:hAnsi="Times New Roman" w:cs="Times New Roman"/>
                <w:b/>
                <w:bCs/>
                <w:sz w:val="24"/>
                <w:szCs w:val="24"/>
              </w:rPr>
            </w:pPr>
          </w:p>
        </w:tc>
        <w:tc>
          <w:tcPr>
            <w:tcW w:w="898" w:type="pct"/>
            <w:tcBorders>
              <w:top w:val="single" w:sz="3" w:space="0" w:color="000000"/>
              <w:left w:val="single" w:sz="3" w:space="0" w:color="000000"/>
              <w:bottom w:val="single" w:sz="3" w:space="0" w:color="000000"/>
              <w:right w:val="nil"/>
            </w:tcBorders>
            <w:shd w:val="clear" w:color="auto" w:fill="FFFFFF"/>
          </w:tcPr>
          <w:p w14:paraId="22CBF96E" w14:textId="6747C498" w:rsidR="002D7711" w:rsidRPr="002D7711" w:rsidRDefault="002D7711" w:rsidP="00E93AD8">
            <w:pPr>
              <w:autoSpaceDE w:val="0"/>
              <w:autoSpaceDN w:val="0"/>
              <w:adjustRightInd w:val="0"/>
              <w:rPr>
                <w:rFonts w:ascii="Times New Roman" w:hAnsi="Times New Roman" w:cs="Times New Roman"/>
                <w:sz w:val="24"/>
                <w:szCs w:val="24"/>
                <w:lang w:val="en-US"/>
              </w:rPr>
            </w:pPr>
            <w:r w:rsidRPr="002D7711">
              <w:rPr>
                <w:rFonts w:ascii="Times New Roman" w:hAnsi="Times New Roman" w:cs="Times New Roman"/>
                <w:color w:val="000000"/>
                <w:spacing w:val="4"/>
                <w:sz w:val="24"/>
                <w:szCs w:val="24"/>
                <w:lang w:val="nl-NL"/>
              </w:rPr>
              <w:t xml:space="preserve">Đăng tải trên </w:t>
            </w:r>
            <w:r w:rsidRPr="002D7711">
              <w:rPr>
                <w:rStyle w:val="fontstyle01"/>
                <w:sz w:val="24"/>
                <w:szCs w:val="24"/>
              </w:rPr>
              <w:t>Trung tâm Truyền thông dữ liệu và công nghệ số</w:t>
            </w:r>
          </w:p>
        </w:tc>
        <w:tc>
          <w:tcPr>
            <w:tcW w:w="2872" w:type="pct"/>
            <w:tcBorders>
              <w:top w:val="single" w:sz="3" w:space="0" w:color="000000"/>
              <w:left w:val="single" w:sz="3" w:space="0" w:color="000000"/>
              <w:bottom w:val="single" w:sz="3" w:space="0" w:color="000000"/>
              <w:right w:val="nil"/>
            </w:tcBorders>
            <w:shd w:val="clear" w:color="auto" w:fill="FFFFFF"/>
          </w:tcPr>
          <w:p w14:paraId="062CB1C7" w14:textId="06F0AE40" w:rsidR="002D7711" w:rsidRPr="00BE5C2A" w:rsidRDefault="002D7711" w:rsidP="00BE5C2A">
            <w:pPr>
              <w:autoSpaceDE w:val="0"/>
              <w:autoSpaceDN w:val="0"/>
              <w:adjustRightInd w:val="0"/>
              <w:jc w:val="center"/>
              <w:rPr>
                <w:rFonts w:ascii="Times New Roman" w:hAnsi="Times New Roman" w:cs="Times New Roman"/>
                <w:sz w:val="24"/>
                <w:szCs w:val="24"/>
                <w:lang w:val="en-US"/>
              </w:rPr>
            </w:pPr>
            <w:r w:rsidRPr="00BE5C2A">
              <w:rPr>
                <w:rFonts w:ascii="Times New Roman" w:hAnsi="Times New Roman" w:cs="Times New Roman"/>
                <w:noProof/>
                <w:color w:val="000000"/>
                <w:sz w:val="24"/>
                <w:szCs w:val="24"/>
              </w:rPr>
              <w:t>Không có ý kiến góp ý</w:t>
            </w:r>
          </w:p>
        </w:tc>
        <w:tc>
          <w:tcPr>
            <w:tcW w:w="697" w:type="pct"/>
            <w:tcBorders>
              <w:top w:val="single" w:sz="3" w:space="0" w:color="000000"/>
              <w:left w:val="single" w:sz="3" w:space="0" w:color="000000"/>
              <w:bottom w:val="single" w:sz="3" w:space="0" w:color="000000"/>
              <w:right w:val="single" w:sz="3" w:space="0" w:color="000000"/>
            </w:tcBorders>
            <w:shd w:val="clear" w:color="auto" w:fill="FFFFFF"/>
            <w:vAlign w:val="center"/>
          </w:tcPr>
          <w:p w14:paraId="7BACD756" w14:textId="77777777" w:rsidR="002D7711" w:rsidRPr="00BE5C2A" w:rsidRDefault="002D7711" w:rsidP="00E93AD8">
            <w:pPr>
              <w:autoSpaceDE w:val="0"/>
              <w:autoSpaceDN w:val="0"/>
              <w:adjustRightInd w:val="0"/>
              <w:jc w:val="center"/>
              <w:rPr>
                <w:rFonts w:ascii="Times New Roman" w:hAnsi="Times New Roman" w:cs="Times New Roman"/>
                <w:b/>
                <w:bCs/>
                <w:sz w:val="24"/>
                <w:szCs w:val="24"/>
                <w:lang w:val="en"/>
              </w:rPr>
            </w:pPr>
          </w:p>
        </w:tc>
      </w:tr>
      <w:tr w:rsidR="002D7711" w:rsidRPr="00BE5C2A" w14:paraId="3F0712F5" w14:textId="77777777" w:rsidTr="007B3908">
        <w:trPr>
          <w:trHeight w:val="2869"/>
          <w:tblHeader/>
        </w:trPr>
        <w:tc>
          <w:tcPr>
            <w:tcW w:w="533" w:type="pct"/>
            <w:vMerge/>
            <w:tcBorders>
              <w:left w:val="single" w:sz="3" w:space="0" w:color="000000"/>
              <w:right w:val="single" w:sz="4" w:space="0" w:color="000000"/>
            </w:tcBorders>
            <w:shd w:val="clear" w:color="auto" w:fill="FFFFFF"/>
            <w:vAlign w:val="center"/>
          </w:tcPr>
          <w:p w14:paraId="3D5259F7" w14:textId="77777777" w:rsidR="002D7711" w:rsidRPr="00BE5C2A" w:rsidRDefault="002D7711"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B522AA1" w14:textId="480F6932" w:rsidR="002D7711" w:rsidRPr="002D7711" w:rsidRDefault="002D7711" w:rsidP="00082E6E">
            <w:pPr>
              <w:autoSpaceDE w:val="0"/>
              <w:autoSpaceDN w:val="0"/>
              <w:adjustRightInd w:val="0"/>
              <w:rPr>
                <w:rFonts w:ascii="Times New Roman" w:hAnsi="Times New Roman" w:cs="Times New Roman"/>
                <w:sz w:val="24"/>
                <w:szCs w:val="24"/>
                <w:lang w:val="en-US"/>
              </w:rPr>
            </w:pPr>
            <w:r w:rsidRPr="002D7711">
              <w:rPr>
                <w:rFonts w:ascii="Times New Roman" w:hAnsi="Times New Roman" w:cs="Times New Roman"/>
                <w:sz w:val="24"/>
                <w:szCs w:val="24"/>
                <w:lang w:val="en-US"/>
              </w:rPr>
              <w:t>Đoàn Đại biểu quốc hội thành phố Hà Nội (Văn bản số 120/ĐĐBQH-VP ngày 01/6/2026)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A3A2A6C" w14:textId="2802FCAB" w:rsidR="002D7711" w:rsidRPr="00BE5C2A" w:rsidRDefault="002D7711"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1.Đề nghị rà soát kỹ lưỡng toàn bộ bố cục, thứ tự điều khoản, lỗi kỹ thuật văn bản trước khi ban hành. Trong Quy định về hoạt động đầu tư kinh doanh sản phẩm, dịch vụ phục vụ nhu cầu của người cao tuổi và hỗ trợ, khuyến khích sử dụng lao động là người cao tuổi, gắn với phát triển đô thị bền vững, an sinh xã hội, chăm sóc sức khoẻ, đổi mới sáng tạo và phát triển kinh tế - xã hội của Thành phố Hà Nội không có Điều 5, Điều 6. Tại Điều 4, đánh số chưa thống nhất: sau khoản 4 lại lặp lại khoản 3, khoản 4; nội dung có cả số thứ tự và gạch đầu dòng, chưa đúng kỹ thuật trình bày. Các ý nhỏ nên dùng điểm a, b, c. Tại chương I, lặp lại Điều 10 sau Điều 11; Đầu Chương III, lặp lại Điều 11.</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47A3318" w14:textId="035E6894" w:rsidR="002D7711" w:rsidRPr="007B3908" w:rsidRDefault="007B3908" w:rsidP="007B3908">
            <w:pPr>
              <w:autoSpaceDE w:val="0"/>
              <w:autoSpaceDN w:val="0"/>
              <w:adjustRightInd w:val="0"/>
              <w:jc w:val="center"/>
              <w:rPr>
                <w:rFonts w:ascii="Times New Roman" w:hAnsi="Times New Roman" w:cs="Times New Roman"/>
                <w:sz w:val="24"/>
                <w:szCs w:val="24"/>
                <w:lang w:val="en"/>
              </w:rPr>
            </w:pPr>
            <w:r w:rsidRPr="007B3908">
              <w:rPr>
                <w:rFonts w:ascii="Times New Roman" w:hAnsi="Times New Roman" w:cs="Times New Roman"/>
                <w:sz w:val="24"/>
                <w:szCs w:val="24"/>
                <w:lang w:val="en"/>
              </w:rPr>
              <w:t>Đã tiếp thu, chỉnh sửa vào dự thảo Nghị quyết</w:t>
            </w:r>
          </w:p>
        </w:tc>
      </w:tr>
      <w:tr w:rsidR="002D7711" w:rsidRPr="00BE5C2A" w14:paraId="3CF49086" w14:textId="77777777" w:rsidTr="007B3908">
        <w:trPr>
          <w:tblHeader/>
        </w:trPr>
        <w:tc>
          <w:tcPr>
            <w:tcW w:w="533" w:type="pct"/>
            <w:vMerge/>
            <w:tcBorders>
              <w:left w:val="single" w:sz="3" w:space="0" w:color="000000"/>
              <w:right w:val="single" w:sz="4" w:space="0" w:color="000000"/>
            </w:tcBorders>
            <w:shd w:val="clear" w:color="auto" w:fill="FFFFFF"/>
            <w:vAlign w:val="center"/>
          </w:tcPr>
          <w:p w14:paraId="7E69B6CE" w14:textId="77777777" w:rsidR="002D7711" w:rsidRPr="00BE5C2A" w:rsidRDefault="002D7711"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896EB48" w14:textId="77777777" w:rsidR="002D7711" w:rsidRPr="00FA321C" w:rsidRDefault="002D7711"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EAD913D" w14:textId="77777777" w:rsidR="002D7711" w:rsidRPr="0037381D" w:rsidRDefault="002D7711" w:rsidP="007B3908">
            <w:pPr>
              <w:autoSpaceDE w:val="0"/>
              <w:autoSpaceDN w:val="0"/>
              <w:adjustRightInd w:val="0"/>
              <w:jc w:val="both"/>
              <w:rPr>
                <w:rFonts w:ascii="Times New Roman" w:hAnsi="Times New Roman" w:cs="Times New Roman"/>
                <w:b/>
                <w:bCs/>
                <w:sz w:val="24"/>
                <w:szCs w:val="24"/>
                <w:lang w:val="en-US"/>
              </w:rPr>
            </w:pPr>
            <w:r w:rsidRPr="0037381D">
              <w:rPr>
                <w:rFonts w:ascii="Times New Roman" w:hAnsi="Times New Roman" w:cs="Times New Roman"/>
                <w:b/>
                <w:bCs/>
                <w:sz w:val="24"/>
                <w:szCs w:val="24"/>
                <w:lang w:val="en-US"/>
              </w:rPr>
              <w:t>I. Đối với dự thảo Nghị quyết</w:t>
            </w:r>
          </w:p>
          <w:p w14:paraId="33A998B8" w14:textId="77777777" w:rsidR="002D7711" w:rsidRDefault="002D7711"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1. Về tên Nghị quyết và tên Quy định kèm theo</w:t>
            </w:r>
          </w:p>
          <w:p w14:paraId="10CCF91C" w14:textId="0C54903B" w:rsidR="002D7711" w:rsidRPr="00BE5C2A" w:rsidRDefault="002D7711"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Đề nghị nghiên cứu rút gọn tên Nghị quyết theo hướng “Nghị quyết quy định một số chính sách phát triển sản phầm, dịch vụ phục vụ người cao tuổi và khuyến khích sử dụng lao động là người cao tuổi trên địa bàn thành phố Hà Nội” nhằm quy định rõ, dễ viện dẫn, không lặp nhiều cụm từ, đúng kỹ thuật văn bản. Cụm từ “gắn với phát triển đô thị bền vững, an sinh xã hội, chăm sóc sức khoẻ, đooir mới sáng tạo và phát triển kinh tế - xã hội” nên thể hiện trong phạm vi điều chỉnh hoặc mục tiêu chính sách.</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27D5362" w14:textId="0F600912" w:rsidR="002D7711" w:rsidRPr="00BE5C2A" w:rsidRDefault="007B3908"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vào dự thảo Nghị quyết</w:t>
            </w:r>
          </w:p>
        </w:tc>
      </w:tr>
      <w:tr w:rsidR="00082E6E" w:rsidRPr="00BE5C2A" w14:paraId="27D528B3" w14:textId="77777777" w:rsidTr="007B3908">
        <w:trPr>
          <w:tblHeader/>
        </w:trPr>
        <w:tc>
          <w:tcPr>
            <w:tcW w:w="533" w:type="pct"/>
            <w:tcBorders>
              <w:left w:val="single" w:sz="3" w:space="0" w:color="000000"/>
              <w:right w:val="single" w:sz="4" w:space="0" w:color="000000"/>
            </w:tcBorders>
            <w:shd w:val="clear" w:color="auto" w:fill="FFFFFF"/>
            <w:vAlign w:val="center"/>
          </w:tcPr>
          <w:p w14:paraId="2118F38D"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544315A"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32DE28E"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2. Về Điều 1 dự thảo Nghị quyết</w:t>
            </w:r>
          </w:p>
          <w:p w14:paraId="34262E53" w14:textId="32592120"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Đề nghị bổ sung dấu “.” vào cuối Điều và nghiên cứu viết lại theo hướng “Ban hành kèm theo Nghị quyết này Quy định về một số chính sách phát triển sản phẩm, dịch vụ phục vụ người cao tuổi và hỗ trợ, khuyến khích sử dụng lao động là người cao tuổi trên địa bàn thành phố Hà Nội.” để đầy đủ dấu câu và thống nhất thuật ngữ.</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7CBFDD2" w14:textId="7248B14E" w:rsidR="00082E6E" w:rsidRPr="00BE5C2A" w:rsidRDefault="007B3908"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vào dự thảo Nghị quyết</w:t>
            </w:r>
          </w:p>
        </w:tc>
      </w:tr>
      <w:tr w:rsidR="00082E6E" w:rsidRPr="00BE5C2A" w14:paraId="034C4ED8" w14:textId="77777777" w:rsidTr="007B3908">
        <w:trPr>
          <w:tblHeader/>
        </w:trPr>
        <w:tc>
          <w:tcPr>
            <w:tcW w:w="533" w:type="pct"/>
            <w:tcBorders>
              <w:left w:val="single" w:sz="3" w:space="0" w:color="000000"/>
              <w:right w:val="single" w:sz="4" w:space="0" w:color="000000"/>
            </w:tcBorders>
            <w:shd w:val="clear" w:color="auto" w:fill="FFFFFF"/>
            <w:vAlign w:val="center"/>
          </w:tcPr>
          <w:p w14:paraId="5459A392"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DE4F87A"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58A3AA"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3. Về tổ chức thực hiện (Điều 2)</w:t>
            </w:r>
          </w:p>
          <w:p w14:paraId="241D0B08" w14:textId="038B7ED6"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Khoản 4: đề nghị cân nhắc đưa quy định “cơ chế bảo vệ, khuyến khích đổi mới sáng tạo cho người tham mưu” vào Nghị quyết hoặc làm rõ căn cứ áp dụng. Nội dung này có tính nguyên tắc chung về bảo vệ cán bộ đổi mới sáng tạo, nhưng chưa gắn trực tiếp với chính sách người cao tuổi, nếu quy định trong Nghị quyết cần viện dẫn rõ căn cứ pháp lý. Có thể quy định trong phần tổ chức thực hiện hoặc chỉnh sửa theo hướng: “Việc bảo vệ, khuyến khích cán bộ năng động, sáng tạo trong tổ chức thực hiện Nghị quyết được thực hiện theo quy định của pháp luật hiện hành”.</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93CF9EA" w14:textId="69C6FF42" w:rsidR="00082E6E" w:rsidRPr="00BE5C2A" w:rsidRDefault="007B3908"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vào dự thảo Nghị quyết</w:t>
            </w:r>
          </w:p>
        </w:tc>
      </w:tr>
      <w:tr w:rsidR="00082E6E" w:rsidRPr="00BE5C2A" w14:paraId="49F9B98A" w14:textId="77777777" w:rsidTr="007B3908">
        <w:trPr>
          <w:tblHeader/>
        </w:trPr>
        <w:tc>
          <w:tcPr>
            <w:tcW w:w="533" w:type="pct"/>
            <w:tcBorders>
              <w:left w:val="single" w:sz="3" w:space="0" w:color="000000"/>
              <w:right w:val="single" w:sz="4" w:space="0" w:color="000000"/>
            </w:tcBorders>
            <w:shd w:val="clear" w:color="auto" w:fill="FFFFFF"/>
            <w:vAlign w:val="center"/>
          </w:tcPr>
          <w:p w14:paraId="4BB5B592"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5037FC7"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98D9590" w14:textId="77777777" w:rsidR="00082E6E" w:rsidRDefault="00082E6E" w:rsidP="007B3908">
            <w:pPr>
              <w:autoSpaceDE w:val="0"/>
              <w:autoSpaceDN w:val="0"/>
              <w:adjustRightInd w:val="0"/>
              <w:jc w:val="both"/>
              <w:rPr>
                <w:rFonts w:ascii="Times New Roman" w:hAnsi="Times New Roman" w:cs="Times New Roman"/>
                <w:b/>
                <w:bCs/>
                <w:sz w:val="24"/>
                <w:szCs w:val="24"/>
                <w:lang w:val="en-US"/>
              </w:rPr>
            </w:pPr>
            <w:r w:rsidRPr="0037381D">
              <w:rPr>
                <w:rFonts w:ascii="Times New Roman" w:hAnsi="Times New Roman" w:cs="Times New Roman"/>
                <w:b/>
                <w:bCs/>
                <w:sz w:val="24"/>
                <w:szCs w:val="24"/>
                <w:lang w:val="en-US"/>
              </w:rPr>
              <w:t>II. Đối với quy định về hoạt động đầu tư kinh doanh sản phẩm, dịch vụ phục vụ nhu cầu của người cao tuổi</w:t>
            </w:r>
          </w:p>
          <w:p w14:paraId="67AF632B" w14:textId="77777777" w:rsidR="00082E6E" w:rsidRDefault="00082E6E" w:rsidP="007B3908">
            <w:pPr>
              <w:autoSpaceDE w:val="0"/>
              <w:autoSpaceDN w:val="0"/>
              <w:adjustRightInd w:val="0"/>
              <w:jc w:val="both"/>
              <w:rPr>
                <w:rFonts w:ascii="Times New Roman" w:hAnsi="Times New Roman" w:cs="Times New Roman"/>
                <w:sz w:val="24"/>
                <w:szCs w:val="24"/>
                <w:lang w:val="en-US"/>
              </w:rPr>
            </w:pPr>
            <w:r w:rsidRPr="0037381D">
              <w:rPr>
                <w:rFonts w:ascii="Times New Roman" w:hAnsi="Times New Roman" w:cs="Times New Roman"/>
                <w:sz w:val="24"/>
                <w:szCs w:val="24"/>
                <w:lang w:val="en-US"/>
              </w:rPr>
              <w:t xml:space="preserve">1. </w:t>
            </w:r>
            <w:r>
              <w:rPr>
                <w:rFonts w:ascii="Times New Roman" w:hAnsi="Times New Roman" w:cs="Times New Roman"/>
                <w:sz w:val="24"/>
                <w:szCs w:val="24"/>
                <w:lang w:val="en-US"/>
              </w:rPr>
              <w:t>Về phạm vi điều chỉnh (Điều 1)</w:t>
            </w:r>
          </w:p>
          <w:p w14:paraId="4E7C48C1"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 Đề nghị nghiên cứu thu hẹp và chuẩn hoá phạm vi điều chỉnh, tránh quy định quá rộng, bao trùm nhiều lĩnh vực chuyên ngành. Dự thảo đang đưa vào nhiều nội dung như: y tế, điều dưỡng, bất động sản dưỡng lão, du lịch, văn hoá, thể theo, công nghệ, lao động, đầu tư…; phạm vi quá rộng có thể khó triển khai và chồng chéo với pháp luật chuyên ngành. Quy định rõ đây là khung chính sách khuyến khích, hỗ trợ và điều phối, không quy định thay điều kiện kinh doanh, cấp phép chuyên ngành.</w:t>
            </w:r>
          </w:p>
          <w:p w14:paraId="4249B1AF" w14:textId="10FFEFAE"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 Khoản 3: đề nghị giải thích rõ cụm từ “khung điều phối tổng hợp”, quy định cụ thể cơ quan điều phối và khung giá trị pháp lý. Thuật ngữ này chưa phổ biến trong văn bản quy phạm pháp luật, có thể gây khó hiểu khi áp dụng. Đề nghị nghiên cứu viết lại như sau: “Quy định này là căn cứ để các cơ quan, tổ chức, cá nhân triển khai chính sách hỗ trợ, khuyến khích trong phạm vi thẩm quyền của Thành phố; không thay thế điều kiện đầu tư, kinh doanh, tiêu chuẩn chuyên ngành theo quy định của pháp luật”.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326FDA" w14:textId="1CF43965" w:rsidR="00082E6E" w:rsidRPr="00BE5C2A" w:rsidRDefault="00F42F3F"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vào dự thảo Nghị quyết</w:t>
            </w:r>
          </w:p>
        </w:tc>
      </w:tr>
      <w:tr w:rsidR="00082E6E" w:rsidRPr="00BE5C2A" w14:paraId="73131393" w14:textId="77777777" w:rsidTr="007B3908">
        <w:trPr>
          <w:tblHeader/>
        </w:trPr>
        <w:tc>
          <w:tcPr>
            <w:tcW w:w="533" w:type="pct"/>
            <w:tcBorders>
              <w:left w:val="single" w:sz="3" w:space="0" w:color="000000"/>
              <w:right w:val="single" w:sz="4" w:space="0" w:color="000000"/>
            </w:tcBorders>
            <w:shd w:val="clear" w:color="auto" w:fill="FFFFFF"/>
            <w:vAlign w:val="center"/>
          </w:tcPr>
          <w:p w14:paraId="58D9326A"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F6FF243"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59A9857"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2. Về giải thích từ ngữ (Điều 3)</w:t>
            </w:r>
          </w:p>
          <w:p w14:paraId="24ADC171" w14:textId="1333FE56"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Đề nghị bổ sung giải thích các thuật ngữ: “kinh tế bạc”, “dịch vụ chăm sóc người cao tuổi tại cộng đồng”, “lao động là người cao tuổi”, “mô hình cộng đồng thân thiện người cao tuổi”, “công nghệ hỗ trợ người cao tu</w:t>
            </w:r>
            <w:r w:rsidR="004333D4">
              <w:rPr>
                <w:rFonts w:ascii="Times New Roman" w:hAnsi="Times New Roman" w:cs="Times New Roman"/>
                <w:sz w:val="24"/>
                <w:szCs w:val="24"/>
                <w:lang w:val="en-US"/>
              </w:rPr>
              <w:t>ổ</w:t>
            </w:r>
            <w:r>
              <w:rPr>
                <w:rFonts w:ascii="Times New Roman" w:hAnsi="Times New Roman" w:cs="Times New Roman"/>
                <w:sz w:val="24"/>
                <w:szCs w:val="24"/>
                <w:lang w:val="en-US"/>
              </w:rPr>
              <w:t>i”. Dự thảo sử dụng nhiều thuật ngữ mới nhưng chỉ giải thích khái niệm, chưa đủ để bảo đảm áp dụng thống nhất, đặc biệt cần xác định “lao động là người cao tuổi” theo Luật Người cao tuổi và Bộ luật Lao động.</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8E2E25E" w14:textId="6A642351" w:rsidR="00082E6E" w:rsidRPr="00BE5C2A" w:rsidRDefault="004333D4"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vào dự thảo Nghị quyết</w:t>
            </w:r>
          </w:p>
        </w:tc>
      </w:tr>
      <w:tr w:rsidR="00082E6E" w:rsidRPr="00BE5C2A" w14:paraId="70FD03E8" w14:textId="77777777" w:rsidTr="007B3908">
        <w:trPr>
          <w:tblHeader/>
        </w:trPr>
        <w:tc>
          <w:tcPr>
            <w:tcW w:w="533" w:type="pct"/>
            <w:tcBorders>
              <w:left w:val="single" w:sz="3" w:space="0" w:color="000000"/>
              <w:right w:val="single" w:sz="4" w:space="0" w:color="000000"/>
            </w:tcBorders>
            <w:shd w:val="clear" w:color="auto" w:fill="FFFFFF"/>
            <w:vAlign w:val="center"/>
          </w:tcPr>
          <w:p w14:paraId="220214A9"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4DF5476"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90AB607"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3. Về nguyên tắc hoạt động và quản lý (Điều 4)</w:t>
            </w:r>
          </w:p>
          <w:p w14:paraId="46B80E21" w14:textId="2AF61864"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Khoản 3: đề nghị nghiên cứu chuyển ngôn ngữ chính sách định hướng “tiêu chuẩn chất lượng khắt khe”, “chăm sóc chủ động” sang ngôn ngữ quy phạm rõ ràng, dễ áp dụng. Đề nghị viết lại theo hướng “Cơ sở cung cấp dịch vụ chăm sóc sức khoẻ người cao tuổi phải đáp ứng điều kiện, tiêu chuẩn chuyên môn theo quy định của pháp luật về khám bệnh, chữa bệnh, trợ giúp xã hội và pháp luật có liên quan”.</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E02EAF9" w14:textId="37421BA5" w:rsidR="00082E6E" w:rsidRPr="00BE5C2A" w:rsidRDefault="00673223"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vào dự thảo Nghị quyết</w:t>
            </w:r>
          </w:p>
        </w:tc>
      </w:tr>
      <w:tr w:rsidR="00082E6E" w:rsidRPr="00BE5C2A" w14:paraId="0A3715D6" w14:textId="77777777" w:rsidTr="007B3908">
        <w:trPr>
          <w:tblHeader/>
        </w:trPr>
        <w:tc>
          <w:tcPr>
            <w:tcW w:w="533" w:type="pct"/>
            <w:tcBorders>
              <w:left w:val="single" w:sz="3" w:space="0" w:color="000000"/>
              <w:right w:val="single" w:sz="4" w:space="0" w:color="000000"/>
            </w:tcBorders>
            <w:shd w:val="clear" w:color="auto" w:fill="FFFFFF"/>
            <w:vAlign w:val="center"/>
          </w:tcPr>
          <w:p w14:paraId="5FEB3912"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F93FA7"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E1272E5"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4. Về chính sách ưu đãi và hỗ trợ đầu tư kinh doanh sản phẩm, dịch vụ người cao tuổi (Điều 7)</w:t>
            </w:r>
          </w:p>
          <w:p w14:paraId="64CE885E"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 Điểm a khoản 1: đề nghị nghiên cứu chỉnh sửa theo hướng “Căn cứ quy hoạch, kế hoạch sử dụng đất, quy hoạch đô thị và khả năng cân đối quỹ đất, Thành phố xem xét ưu tiên bố trí quỹ đất phù hợp để phát triển cơ sở chăm sóc, phục hồi chức năng, dịch vụ xã hội phục vụ người cao tuổi theo quy định của pháp luật”. Việc quy định phải thận trọng, gắn với quy hoạch, kế hoạch sử dụng đất, đấu giá, đấu thầu, khả năng cân đối quỹ đất. “Ưu tiên bố trí quỹ đất sạch” là chính sách có tác động lớn, cần rõ tiêu chí, trình tự, đối tượng, tránh hiểu theo nghĩa chỉ định hoặc ưu ái không qua cơ chế cạnh tranh.</w:t>
            </w:r>
          </w:p>
          <w:p w14:paraId="62525B6F"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 Điểm b khoản 1: đề nghị nghiên cứu chính sách quy định miễn, giảm tiền thuê đất, tiền sử dụng đất phải bảo đảm thống nhất với pháp luật về đất đai, ngân sách, đầu tư và các quy định về xã hội hoá. Dự thảo đang quy định mức rất cụ thể nhưng chưa nêu tiêu chí áp dụng. Đề nghị sửa thành: “Được xem xét hưởng ưu đãi về đất đai theo quy định của pháp luật hiện hành vè chính sách của Thành phố trong từng thời kỳ”. Trường hợp nếu vẫn giữ mức hỗ trợ, cần bổ sung tiêu chí theo loại dự án, quy mô, địa bàn, đối tượng phục vụ, tỷ lệ phục vụ người cao tuổi yếu thế.</w:t>
            </w:r>
          </w:p>
          <w:p w14:paraId="3E0BDAE3" w14:textId="0C8A90A3"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 Khoản 3: đề nghị làm rõ nguồn kinh phí, điều kiện hưởng, cơ quan xét duyệt, thời hạn hỗ trợ, hạn mức khoản vay. Chính sách cấp bù lãi suất có tác động ngân sách, nếu quy định chung sẽ khó triển khai, dễ phát sinh việc xin, cho. Do vậy, đề  nghị nghiên cứu bổ sung đối tượng, điều kiện, nguyên tắc lựa chọn, mức trần hỗ trợ, thời gian hỗ trợ, cơ chế công khai danh sach hưởng hỗ trợ, trách nhiệm kiễm tra sau hỗ trợ.</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7D8FB8C" w14:textId="7E2B5B36" w:rsidR="00082E6E" w:rsidRPr="00BE5C2A" w:rsidRDefault="00673223"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vào dự thảo Nghị quyết</w:t>
            </w:r>
          </w:p>
        </w:tc>
      </w:tr>
      <w:tr w:rsidR="00082E6E" w:rsidRPr="00BE5C2A" w14:paraId="4EF95998" w14:textId="77777777" w:rsidTr="007B3908">
        <w:trPr>
          <w:tblHeader/>
        </w:trPr>
        <w:tc>
          <w:tcPr>
            <w:tcW w:w="533" w:type="pct"/>
            <w:tcBorders>
              <w:left w:val="single" w:sz="3" w:space="0" w:color="000000"/>
              <w:right w:val="single" w:sz="4" w:space="0" w:color="000000"/>
            </w:tcBorders>
            <w:shd w:val="clear" w:color="auto" w:fill="FFFFFF"/>
            <w:vAlign w:val="center"/>
          </w:tcPr>
          <w:p w14:paraId="0EA05ED8"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9633459"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ADB727D"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5. Về chính sách hỗ trợ, khuyến khích sử dụng lao động là người cao tuổi (Điều 8)</w:t>
            </w:r>
          </w:p>
          <w:p w14:paraId="0FC404DF"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 Khoản 1: dự thảo quy định giảm 10%, 20% thuế thu nhập doanh nghiệp phải nộp, khấu trừ 150% chi phí thực tế, đây là nội dung nhạy cảm về chính sách thuế, cần có căn cứ pháp luật rõ ràng. Đề nghị nghiên cứu chuyển sang chính sách thuộc thẩm quyền địa phương như: hỗ trợ tư vấn tuyển dụng, kết nối việc làm, đào tạo lại, hỗ trợ cải thiện điều kiện lao động, vinh danh doanh nghiệp sử dụng lao động cao tuổi.</w:t>
            </w:r>
          </w:p>
          <w:p w14:paraId="2DDC16CC" w14:textId="6DFBA238"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 Điểu a khoản 2: đề nghị bổ sung tiêu chí lựa chọn người học, ngành nghề đào tạo, cơ sở đào tạo, mức trần hỗ trợ/người/năm. Nếu không có tiêu chí cụ thể, chính sách khó kiểm soát hiệu quả về dễ dàn trải. Đề nghị bổ sung nguyên tắc: ưu tiên người cao tuổi còn khả năng lao động, người thuộc hộ nghèo, cận nghèo, người mất việc làm, người có chuyên môn phù hợp làm cố vấn, truyền nghề.</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F634921" w14:textId="60571163" w:rsidR="00082E6E" w:rsidRPr="00BE5C2A" w:rsidRDefault="00673223"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vào dự thảo Nghị quyết</w:t>
            </w:r>
          </w:p>
        </w:tc>
      </w:tr>
      <w:tr w:rsidR="00082E6E" w:rsidRPr="00BE5C2A" w14:paraId="51F5F3BF" w14:textId="77777777" w:rsidTr="007B3908">
        <w:trPr>
          <w:tblHeader/>
        </w:trPr>
        <w:tc>
          <w:tcPr>
            <w:tcW w:w="533" w:type="pct"/>
            <w:tcBorders>
              <w:left w:val="single" w:sz="3" w:space="0" w:color="000000"/>
              <w:right w:val="single" w:sz="4" w:space="0" w:color="000000"/>
            </w:tcBorders>
            <w:shd w:val="clear" w:color="auto" w:fill="FFFFFF"/>
            <w:vAlign w:val="center"/>
          </w:tcPr>
          <w:p w14:paraId="6C5C0D52"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277FF06"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98B3BEC"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6. Về cơ chế lồng ghép phát triển đô thị bền vững và an sinh xã hội (Điều 9)</w:t>
            </w:r>
          </w:p>
          <w:p w14:paraId="707F42F2" w14:textId="1D86B70F"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Khoản 2: đề nghị viết lại khoản này theo hướng “</w:t>
            </w:r>
            <w:bookmarkStart w:id="1" w:name="_Hlk231291788"/>
            <w:r>
              <w:rPr>
                <w:rFonts w:ascii="Times New Roman" w:hAnsi="Times New Roman" w:cs="Times New Roman"/>
                <w:sz w:val="24"/>
                <w:szCs w:val="24"/>
                <w:lang w:val="en-US"/>
              </w:rPr>
              <w:t>Nghiên cứu tích hợp tiện ích phục vụ người cao tuổi trên các nền tảng dữ liệu, định danh điện tử, hồ sơ sức khoẻ điện tử hiện có theo quy định của pháp luật về bảo vệ dữ liệu cá nhân, an toàn thông tin và chuyển đổi số</w:t>
            </w:r>
            <w:bookmarkEnd w:id="1"/>
            <w:r>
              <w:rPr>
                <w:rFonts w:ascii="Times New Roman" w:hAnsi="Times New Roman" w:cs="Times New Roman"/>
                <w:sz w:val="24"/>
                <w:szCs w:val="24"/>
                <w:lang w:val="en-US"/>
              </w:rPr>
              <w:t>. Vì quy định này liên quan đến dữ liệu cá nhân, dữ liệu sức khoẻ, bảo hiểm, tài khoản thanh toán, nếu triển khai cần cơ sở pháp lý và hạ tầng kỹ thuật rõ ràng.</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383FD7" w14:textId="0742FD07" w:rsidR="00082E6E" w:rsidRPr="00BE5C2A" w:rsidRDefault="00673223"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vào dự thảo Nghị quyết</w:t>
            </w:r>
          </w:p>
        </w:tc>
      </w:tr>
      <w:tr w:rsidR="00082E6E" w:rsidRPr="00BE5C2A" w14:paraId="1CCFD73C" w14:textId="77777777" w:rsidTr="007B3908">
        <w:trPr>
          <w:tblHeader/>
        </w:trPr>
        <w:tc>
          <w:tcPr>
            <w:tcW w:w="533" w:type="pct"/>
            <w:tcBorders>
              <w:left w:val="single" w:sz="3" w:space="0" w:color="000000"/>
              <w:right w:val="single" w:sz="4" w:space="0" w:color="000000"/>
            </w:tcBorders>
            <w:shd w:val="clear" w:color="auto" w:fill="FFFFFF"/>
            <w:vAlign w:val="center"/>
          </w:tcPr>
          <w:p w14:paraId="4609428A"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C4A9168"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4298A9F"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7. Về hỗ trợ tiếp cận dịch vụ chăm sóc người cao tuổi (Điều 11)</w:t>
            </w:r>
          </w:p>
          <w:p w14:paraId="03B9247E" w14:textId="58B7DD3D"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Đề nghị quy định cụ thể hơn về đối tượng, mức hỗ trợ, phương thức hỗ trợ. Quy định “được xem xét hỗ trợ”, “mức hỗ trợ theo khả năng cân đối ngân sách” còn chung chung, khó áp dụng thống nhất. Đồng thời, bổ sung nguyên tắc: hỗ trợ trực tiếp cho người thụ hưởng hoặc đặt hàng, giao nhiệm vụ cho cơ sở cung cấp dịch vụ, ưu tiên người cao tuổi cô đơn, không nơi nương tựa, người khuyết tật, hộ nghèo, cận nghèo, người có bệnh mạn tính cần chăm sóc dài hạn.</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0B9A3DA" w14:textId="47CA90AB" w:rsidR="00082E6E" w:rsidRPr="00BE5C2A" w:rsidRDefault="00E443FF"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vào dự thảo Nghị quyết</w:t>
            </w:r>
          </w:p>
        </w:tc>
      </w:tr>
      <w:tr w:rsidR="00082E6E" w:rsidRPr="00BE5C2A" w14:paraId="32E3B98D" w14:textId="77777777" w:rsidTr="007B3908">
        <w:trPr>
          <w:tblHeader/>
        </w:trPr>
        <w:tc>
          <w:tcPr>
            <w:tcW w:w="533" w:type="pct"/>
            <w:tcBorders>
              <w:left w:val="single" w:sz="3" w:space="0" w:color="000000"/>
              <w:right w:val="single" w:sz="4" w:space="0" w:color="000000"/>
            </w:tcBorders>
            <w:shd w:val="clear" w:color="auto" w:fill="FFFFFF"/>
            <w:vAlign w:val="center"/>
          </w:tcPr>
          <w:p w14:paraId="41B106E5"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F625369"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AF4115"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8. Về trách nhiệm của Sở Y tế (Điều 12)</w:t>
            </w:r>
          </w:p>
          <w:p w14:paraId="3A26C347" w14:textId="7E6086E3"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Khoản 2: đề nghị quy định theo hướng “Sở Y tế chủ trì nội dung chăm sóc sức khoẻ, chăm sóc dài hạn; Sở Tài chính chủ trì nguồn lực và hỗ trợ ngân sách; Sở Nội vụ chủ trì chính sách lao động người cao tuổi; Sở Xây dựng chủ trì tiêu chuẩn đô thị thân thiện; Sở KH&amp;CN chủ trì đổi mới sáng tạo; UBND Thành phố là đầu mối điều phối chung”.</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C1E565A" w14:textId="411CC34B" w:rsidR="00082E6E" w:rsidRPr="00BE5C2A" w:rsidRDefault="00E443FF"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vào dự thảo Nghị quyết</w:t>
            </w:r>
          </w:p>
        </w:tc>
      </w:tr>
      <w:tr w:rsidR="00082E6E" w:rsidRPr="00BE5C2A" w14:paraId="27B82ECA" w14:textId="77777777" w:rsidTr="007B3908">
        <w:trPr>
          <w:tblHeader/>
        </w:trPr>
        <w:tc>
          <w:tcPr>
            <w:tcW w:w="533" w:type="pct"/>
            <w:tcBorders>
              <w:left w:val="single" w:sz="3" w:space="0" w:color="000000"/>
              <w:right w:val="single" w:sz="4" w:space="0" w:color="000000"/>
            </w:tcBorders>
            <w:shd w:val="clear" w:color="auto" w:fill="FFFFFF"/>
            <w:vAlign w:val="center"/>
          </w:tcPr>
          <w:p w14:paraId="739D69CB"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8F07812"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239E83"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9. Về một số vấn đề khác</w:t>
            </w:r>
          </w:p>
          <w:p w14:paraId="6984DEBB" w14:textId="37FCD2CC"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 Đề nghị nghiên cứu bổ sung trách nhiệm cụ thể của UBND cấp xã, phường. Dự thảo có nhắc UBN</w:t>
            </w:r>
            <w:r w:rsidR="00C96D41">
              <w:rPr>
                <w:rFonts w:ascii="Times New Roman" w:hAnsi="Times New Roman" w:cs="Times New Roman"/>
                <w:sz w:val="24"/>
                <w:szCs w:val="24"/>
                <w:lang w:val="en-US"/>
              </w:rPr>
              <w:t>D</w:t>
            </w:r>
            <w:r>
              <w:rPr>
                <w:rFonts w:ascii="Times New Roman" w:hAnsi="Times New Roman" w:cs="Times New Roman"/>
                <w:sz w:val="24"/>
                <w:szCs w:val="24"/>
                <w:lang w:val="en-US"/>
              </w:rPr>
              <w:t xml:space="preserve"> cấp xã trong phần đối tượng và trách nhiệm chung, nhưng chưa nêu rõ </w:t>
            </w:r>
            <w:r w:rsidR="00C96D41">
              <w:rPr>
                <w:rFonts w:ascii="Times New Roman" w:hAnsi="Times New Roman" w:cs="Times New Roman"/>
                <w:sz w:val="24"/>
                <w:szCs w:val="24"/>
                <w:lang w:val="en-US"/>
              </w:rPr>
              <w:t>v</w:t>
            </w:r>
            <w:r>
              <w:rPr>
                <w:rFonts w:ascii="Times New Roman" w:hAnsi="Times New Roman" w:cs="Times New Roman"/>
                <w:sz w:val="24"/>
                <w:szCs w:val="24"/>
                <w:lang w:val="en-US"/>
              </w:rPr>
              <w:t>ai trò trong lập danh sách, xác định nhu cầu, giám sát cơ sở dịch vụ tại địa bàn. Đề nghị bổ sung điều, khoản riêng quy định: UBND xã, phường rà soát nhu cầu người cao tuổi, quản lý mô hình cộng đồng thân thiện, phối hợp với Hội Người cao tuổi, giám sát chất lượng dịch vụ tại địa bàn.</w:t>
            </w:r>
          </w:p>
          <w:p w14:paraId="29618F4A"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 Bổ sung tiêu chí đánh giá kết quả thực hiện Nghị quyết: số cơ sở chăm sóc người cao tuổi được hỗ trợ; số người cao tuổi được tiếp cận dịch vụ; số lao động cao tuổi được kết nối việc làm; số mô hình cộng đồng thân thiện; mức độ hài lòng của người cao tuổi; số dự án đổi mới sáng tạo phục vụ người cao tuổi. Vì tờ trình nêu mục tiêu phát triển kinh tế bạc, giảm áp lực an sinh, phát triển dịch vụ, phát huy lao động người cao tuổi, nhưng dự thảo Nghị quyết chưa có bộ chỉ tiêu theo dõi.</w:t>
            </w:r>
          </w:p>
          <w:p w14:paraId="1EC2DE2E"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 Bổ sung đánh giá tác động ngân sách và nguyên tắc phân bổ nguồn lực. Tại tờ trình nêu nguồn nhân lực cơ bản bảo đảm, không làm tăng biên chế, kinh phí được bố trí theo quy định, nhưng chưa lượng hoá chi phí chính sách. Cần nghiên cứu bổ sung phụ lục hoặc báo cáo đánh giá tác động về ngân sách: dự kiến kinh phí, nguồn ngân sách, nguồn xã hội hoá, phương thức đặt hàng, đấu thầu, cấp hỗ trợ, tiêu chí ưu tiên.</w:t>
            </w:r>
          </w:p>
          <w:p w14:paraId="34D24B73"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 Đề nghị làm rõ cơ chế huy động khu vực tư nhân nhưng vẫn bảo đảm khả năng tiếp cận của người cao tuổi thu nhập thấp. Nếu chỉ ưu đãi đầu tư nhưng thiếu ràng buộc về giá dịch vụ, chất lượng, đối tượng phục vụ có thể dẫn đến thương mại hoá dịch vụ chăm sóc người cao tuổi.</w:t>
            </w:r>
          </w:p>
          <w:p w14:paraId="3C3B36F6" w14:textId="02A55239"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 Bổ sung điều kiện với dự án, cơ sở hưởng ưu đãi: công khai giá dịch vụ, dành tỷ lệ nhất định phục vụ người cao tuổi thuộc nhóm yếu thế, bảo đảm tiêu chuẩn chất lượng và cơ chế tiếp nhận phản ánh.</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6B84EEA" w14:textId="3BC44315" w:rsidR="00082E6E" w:rsidRPr="00BE5C2A" w:rsidRDefault="00C96D41" w:rsidP="00C96D41">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r>
              <w:rPr>
                <w:rFonts w:ascii="Times New Roman" w:hAnsi="Times New Roman" w:cs="Times New Roman"/>
                <w:sz w:val="24"/>
                <w:szCs w:val="24"/>
                <w:lang w:val="en"/>
              </w:rPr>
              <w:t>, Tờ trình</w:t>
            </w:r>
          </w:p>
        </w:tc>
      </w:tr>
      <w:tr w:rsidR="00082E6E" w:rsidRPr="00BE5C2A" w14:paraId="74C13800" w14:textId="77777777" w:rsidTr="007B3908">
        <w:trPr>
          <w:tblHeader/>
        </w:trPr>
        <w:tc>
          <w:tcPr>
            <w:tcW w:w="533" w:type="pct"/>
            <w:tcBorders>
              <w:left w:val="single" w:sz="3" w:space="0" w:color="000000"/>
              <w:right w:val="single" w:sz="4" w:space="0" w:color="000000"/>
            </w:tcBorders>
            <w:shd w:val="clear" w:color="auto" w:fill="FFFFFF"/>
            <w:vAlign w:val="center"/>
          </w:tcPr>
          <w:p w14:paraId="76C85D72"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FB5C836" w14:textId="3F6A350E" w:rsidR="00082E6E" w:rsidRPr="00FA321C" w:rsidRDefault="00082E6E" w:rsidP="00082E6E">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Hội đồng nhân dân thành phố Hà Nội ( Văn bản số 172/HĐND-BVHXH ngày 01/6/2026)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A587BF6"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1.Về hồ sơ gửi xin ý kiến tham vấn</w:t>
            </w:r>
          </w:p>
          <w:p w14:paraId="7BCEABBC" w14:textId="7F984948"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Hồ sơ gửi xin ý kiến tham vấn của Thường trực HĐND Thành phố chưa đảm bảo theo quy định tại Điều 7 Nghị quyết số 05/2026/NQ-HĐND ngày 11/5/2026 của HĐND thành phố Hà Nội.</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29F4FB2" w14:textId="50B71EE9" w:rsidR="00082E6E" w:rsidRPr="00BE5C2A" w:rsidRDefault="00C96D41"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 xml:space="preserve">Đã tiếp thu, </w:t>
            </w:r>
            <w:r>
              <w:rPr>
                <w:rFonts w:ascii="Times New Roman" w:hAnsi="Times New Roman" w:cs="Times New Roman"/>
                <w:sz w:val="24"/>
                <w:szCs w:val="24"/>
                <w:lang w:val="en"/>
              </w:rPr>
              <w:t>bổ sung theo quy định</w:t>
            </w:r>
          </w:p>
        </w:tc>
      </w:tr>
      <w:tr w:rsidR="00082E6E" w:rsidRPr="00BE5C2A" w14:paraId="16A6E6D1" w14:textId="77777777" w:rsidTr="007B3908">
        <w:trPr>
          <w:tblHeader/>
        </w:trPr>
        <w:tc>
          <w:tcPr>
            <w:tcW w:w="533" w:type="pct"/>
            <w:tcBorders>
              <w:left w:val="single" w:sz="3" w:space="0" w:color="000000"/>
              <w:right w:val="single" w:sz="4" w:space="0" w:color="000000"/>
            </w:tcBorders>
            <w:shd w:val="clear" w:color="auto" w:fill="FFFFFF"/>
            <w:vAlign w:val="center"/>
          </w:tcPr>
          <w:p w14:paraId="0FC81374"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99EF547"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04042D9"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2. Về sự cần thiết, nội dung của dự thảo Nghị quyết</w:t>
            </w:r>
          </w:p>
          <w:p w14:paraId="0C5143B2"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2.1. Về sự phù hợp với phạm vi được giao tại điểm a khoản 2 Điều 27 Luật Thủ đô</w:t>
            </w:r>
          </w:p>
          <w:p w14:paraId="249EB45F"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Các nội dung về điều kiện hoạt động, biện pháp quản lý nhà nước. cơ chế kiểm tra, giám sát và các giải pháp bảo dảm an ninh trật tự, an toàn xã hội còn chưa được quy định đầy đủ theo yêu cầu của Luật.</w:t>
            </w:r>
          </w:p>
          <w:p w14:paraId="323457BF" w14:textId="777A5688"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Đề nghị cơ quan soạn thảo tiếp tục rà soát để bảo đảm nội dung Nghị quyết bám sát phạm vi được Luật giao, tránh dàn trải sang các nội dung thuộc lĩnh vực chính sách chuyên ngành hoặc vượt quá thẩm quyền của Hội đồng nhân dân Thành phố.</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D6D993A" w14:textId="77777777" w:rsidR="00082E6E" w:rsidRDefault="00082E6E" w:rsidP="00082E6E">
            <w:pPr>
              <w:autoSpaceDE w:val="0"/>
              <w:autoSpaceDN w:val="0"/>
              <w:adjustRightInd w:val="0"/>
              <w:jc w:val="center"/>
              <w:rPr>
                <w:rFonts w:ascii="Times New Roman" w:hAnsi="Times New Roman" w:cs="Times New Roman"/>
                <w:b/>
                <w:bCs/>
                <w:sz w:val="24"/>
                <w:szCs w:val="24"/>
                <w:lang w:val="en"/>
              </w:rPr>
            </w:pPr>
          </w:p>
          <w:p w14:paraId="5C1A3203" w14:textId="77777777" w:rsidR="00270135" w:rsidRDefault="00270135" w:rsidP="00082E6E">
            <w:pPr>
              <w:autoSpaceDE w:val="0"/>
              <w:autoSpaceDN w:val="0"/>
              <w:adjustRightInd w:val="0"/>
              <w:jc w:val="center"/>
              <w:rPr>
                <w:rFonts w:ascii="Times New Roman" w:hAnsi="Times New Roman" w:cs="Times New Roman"/>
                <w:b/>
                <w:bCs/>
                <w:sz w:val="24"/>
                <w:szCs w:val="24"/>
                <w:lang w:val="en"/>
              </w:rPr>
            </w:pPr>
          </w:p>
          <w:p w14:paraId="5E5813AA" w14:textId="77777777" w:rsidR="00270135" w:rsidRDefault="00270135" w:rsidP="00082E6E">
            <w:pPr>
              <w:autoSpaceDE w:val="0"/>
              <w:autoSpaceDN w:val="0"/>
              <w:adjustRightInd w:val="0"/>
              <w:jc w:val="center"/>
              <w:rPr>
                <w:rFonts w:ascii="Times New Roman" w:hAnsi="Times New Roman" w:cs="Times New Roman"/>
                <w:b/>
                <w:bCs/>
                <w:sz w:val="24"/>
                <w:szCs w:val="24"/>
                <w:lang w:val="en"/>
              </w:rPr>
            </w:pPr>
          </w:p>
          <w:p w14:paraId="721C2862" w14:textId="77777777" w:rsidR="00270135" w:rsidRDefault="00270135" w:rsidP="00082E6E">
            <w:pPr>
              <w:autoSpaceDE w:val="0"/>
              <w:autoSpaceDN w:val="0"/>
              <w:adjustRightInd w:val="0"/>
              <w:jc w:val="center"/>
              <w:rPr>
                <w:rFonts w:ascii="Times New Roman" w:hAnsi="Times New Roman" w:cs="Times New Roman"/>
                <w:b/>
                <w:bCs/>
                <w:sz w:val="24"/>
                <w:szCs w:val="24"/>
                <w:lang w:val="en"/>
              </w:rPr>
            </w:pPr>
          </w:p>
          <w:p w14:paraId="1D1701A5" w14:textId="3D46399A" w:rsidR="00270135" w:rsidRPr="00BE5C2A" w:rsidRDefault="00270135"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w:t>
            </w:r>
          </w:p>
        </w:tc>
      </w:tr>
      <w:tr w:rsidR="00082E6E" w:rsidRPr="00BE5C2A" w14:paraId="31FF6B1B" w14:textId="77777777" w:rsidTr="007B3908">
        <w:trPr>
          <w:tblHeader/>
        </w:trPr>
        <w:tc>
          <w:tcPr>
            <w:tcW w:w="533" w:type="pct"/>
            <w:tcBorders>
              <w:left w:val="single" w:sz="3" w:space="0" w:color="000000"/>
              <w:right w:val="single" w:sz="4" w:space="0" w:color="000000"/>
            </w:tcBorders>
            <w:shd w:val="clear" w:color="auto" w:fill="FFFFFF"/>
            <w:vAlign w:val="center"/>
          </w:tcPr>
          <w:p w14:paraId="418AFB9B"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BE3373D"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B569E30"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2.2 Về quy định điều kiện hoạt động</w:t>
            </w:r>
          </w:p>
          <w:p w14:paraId="34FF57CD"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Dự thảo hiện chưa quy định rõ các điều kiện đối với tổ chức, cá nhân đầu tư kinh doanh sản phẩm, dịch vụ phục vụ người cao tuổi.</w:t>
            </w:r>
          </w:p>
          <w:p w14:paraId="26CACF0B" w14:textId="42D82E70"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Đề nghị nghiên cứu bổ sung các điều kiện cơ bản liên quan đến: Điều kiện cơ sở vật chất, hạ tầng kỹ thuật, khả năng tiếp cận đối với người cao tuổi; điều kiện về nhân lực, chuyên môn nghiệp vụ đối với các cơ sở cung cấp dịch vụ chăm sóc, điều dưỡng, phục hồi chức năng; điều kiện bảo đảm an toàn, phòng cháy chữa cháy, vệ sinh môi trường, an toàn thực phẩm và các tiêu chuẩn chất lượng dịch vụ; điều kiện đối với các mô hình sử dụng lao động là người cao tuổi nhắm bảo đảm phù hới với sức khoẻ, khả năng lao động và đặc điểm tâm sinh lý của người cao tuổi.</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758F18" w14:textId="4E03FD5C" w:rsidR="00082E6E" w:rsidRPr="00BE5C2A" w:rsidRDefault="00A33FC2"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p>
        </w:tc>
      </w:tr>
      <w:tr w:rsidR="00082E6E" w:rsidRPr="00BE5C2A" w14:paraId="67545892" w14:textId="77777777" w:rsidTr="007B3908">
        <w:trPr>
          <w:tblHeader/>
        </w:trPr>
        <w:tc>
          <w:tcPr>
            <w:tcW w:w="533" w:type="pct"/>
            <w:tcBorders>
              <w:left w:val="single" w:sz="3" w:space="0" w:color="000000"/>
              <w:right w:val="single" w:sz="4" w:space="0" w:color="000000"/>
            </w:tcBorders>
            <w:shd w:val="clear" w:color="auto" w:fill="FFFFFF"/>
            <w:vAlign w:val="center"/>
          </w:tcPr>
          <w:p w14:paraId="79235577"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B92AEA4"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A7A45CB"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2.3. Về biện pháp quản lý nhà nước</w:t>
            </w:r>
          </w:p>
          <w:p w14:paraId="25429F86" w14:textId="3FD4650C"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Đề nghị làm rõ hơn cơ chế quản lý nhà nước đối với lĩnh vực này, trong đó nghiên cứu bổ sung các nội dung: cơ chế đăng ký, công khai thông tin đối với các cơ sở cung cấp dịch vụ; trách nhiệm báo cáo, cập nhật dữ liệu và chia sẻ thông tin giữa các cơ quan quản lý; cơ chế hậu kiểm, thanh tra, kiểm tra định kỳ và đột xuất; trách nhiệm phối hợp giữa các sở, ngành trong quản lý hoạt động đầu tư, kinh doanh và sử dụng lao động là người cao tuổi; cơ chế tiếp nhận, xử lý phản ánh, kiến nghị của người dân và người cao tuổi.</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7EE9846" w14:textId="78A66CC2" w:rsidR="00082E6E" w:rsidRPr="00BE5C2A" w:rsidRDefault="002427DB"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p>
        </w:tc>
      </w:tr>
      <w:tr w:rsidR="00082E6E" w:rsidRPr="00BE5C2A" w14:paraId="0F6B2E52" w14:textId="77777777" w:rsidTr="007B3908">
        <w:trPr>
          <w:tblHeader/>
        </w:trPr>
        <w:tc>
          <w:tcPr>
            <w:tcW w:w="533" w:type="pct"/>
            <w:tcBorders>
              <w:left w:val="single" w:sz="3" w:space="0" w:color="000000"/>
              <w:right w:val="single" w:sz="4" w:space="0" w:color="000000"/>
            </w:tcBorders>
            <w:shd w:val="clear" w:color="auto" w:fill="FFFFFF"/>
            <w:vAlign w:val="center"/>
          </w:tcPr>
          <w:p w14:paraId="12267A2F"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92A253A"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2355134"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2.4. Về bảo đảm an ninh trật tự, an toàn xã hội</w:t>
            </w:r>
          </w:p>
          <w:p w14:paraId="10E31F34" w14:textId="62791B8B"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Đây là nội dung được Luật Thủ đô giao quy định nhưng chưa được thể hiện đầy đủ trong dự thảo. Đề nghị nghiên cứu bổ sung các giải pháp: phòng ngừa, phát hiện và xử lý các hành vi bạo hành, xâm hại, lợi dụng hoặc lừa đảo đối với người cao tuổi; bảo đảm an ninh, an toàn tại các cơ sở chăm sóc, dưỡng lão và các cơ sở cung cấp dịch vụ tập tring; bảo vệ dữ liệu cá nhân, thông tin sức khoẻ và thông tin tài chính của người cao tuổi; bảo đảm an toàn trên môi trường số đối với các nền tảng công nghệ, ứng dụng chăm sóc và hỗ trợ người cao tuổi.</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430CE67" w14:textId="23A74970" w:rsidR="00082E6E" w:rsidRPr="00BE5C2A" w:rsidRDefault="002427DB"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p>
        </w:tc>
      </w:tr>
      <w:tr w:rsidR="00082E6E" w:rsidRPr="00BE5C2A" w14:paraId="72E55375" w14:textId="77777777" w:rsidTr="007B3908">
        <w:trPr>
          <w:tblHeader/>
        </w:trPr>
        <w:tc>
          <w:tcPr>
            <w:tcW w:w="533" w:type="pct"/>
            <w:tcBorders>
              <w:left w:val="single" w:sz="3" w:space="0" w:color="000000"/>
              <w:right w:val="single" w:sz="4" w:space="0" w:color="000000"/>
            </w:tcBorders>
            <w:shd w:val="clear" w:color="auto" w:fill="FFFFFF"/>
            <w:vAlign w:val="center"/>
          </w:tcPr>
          <w:p w14:paraId="27A2E54D"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F4394BD"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B2293AA"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2.5. Về tính hợp pháp và thẩm quyền ban hành chính sách ưu đãi</w:t>
            </w:r>
          </w:p>
          <w:p w14:paraId="5887B760"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Đề nghị cơ quan soạn thảo rà soát kỹ nội dung liên quan đến: Ưu đãi thuế thu nhập doanh nghiệp; miễn thuế nhập khẩu; miễn thuế giá trị gia tăng; các khaonr giảm trừ nghĩa vụ thuế và các chính sách tài chính khác.</w:t>
            </w:r>
          </w:p>
          <w:p w14:paraId="4EADE15D" w14:textId="6992B6D0"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Đây là những lĩnh vực thuộc hệ thống pháp luật về thuế và ngân sách nhà nước, cần đánh giá đầy đủ căn cứ pháp lý và phạm vi thẩm quyền được giao đến Hội đồng nhân dân Thành phố theo Luật Thủ đô và các luật chuyên ngành có liên quan. Nghiên cứu, rà soát chỉ đưa các chính sách thuộc thẩm quyền của HĐND Thành phố được Luật giao.</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FAB8A4B" w14:textId="63B90402" w:rsidR="00082E6E" w:rsidRPr="00BE5C2A" w:rsidRDefault="002427DB"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p>
        </w:tc>
      </w:tr>
      <w:tr w:rsidR="00082E6E" w:rsidRPr="00BE5C2A" w14:paraId="556D24B3" w14:textId="77777777" w:rsidTr="007B3908">
        <w:trPr>
          <w:tblHeader/>
        </w:trPr>
        <w:tc>
          <w:tcPr>
            <w:tcW w:w="533" w:type="pct"/>
            <w:tcBorders>
              <w:left w:val="single" w:sz="3" w:space="0" w:color="000000"/>
              <w:right w:val="single" w:sz="4" w:space="0" w:color="000000"/>
            </w:tcBorders>
            <w:shd w:val="clear" w:color="auto" w:fill="FFFFFF"/>
            <w:vAlign w:val="center"/>
          </w:tcPr>
          <w:p w14:paraId="0B00DCC1"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B219FF8"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C7C3AB4"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2.6. Về tính khả thi và nguồn lực thực hiện</w:t>
            </w:r>
          </w:p>
          <w:p w14:paraId="1402CE5B" w14:textId="04E4EFE0"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Để nghị bổ sung đánh giá tác động chính sách và làm rõ: nguồn lực ngân sách để thực hiện các chính sách hỗ trợ; khả năng huy động nguồn lực xã hội hoá; lộ trình triển khai các chính sách ưu đãi; hiệu quả kinh tế - xã hội dự kiến mang lại.</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AB323B1" w14:textId="4BDBB504" w:rsidR="00082E6E" w:rsidRPr="00BE5C2A" w:rsidRDefault="002427DB"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p>
        </w:tc>
      </w:tr>
      <w:tr w:rsidR="00082E6E" w:rsidRPr="00BE5C2A" w14:paraId="6213934D" w14:textId="77777777" w:rsidTr="007B3908">
        <w:trPr>
          <w:tblHeader/>
        </w:trPr>
        <w:tc>
          <w:tcPr>
            <w:tcW w:w="533" w:type="pct"/>
            <w:tcBorders>
              <w:left w:val="single" w:sz="3" w:space="0" w:color="000000"/>
              <w:right w:val="single" w:sz="4" w:space="0" w:color="000000"/>
            </w:tcBorders>
            <w:shd w:val="clear" w:color="auto" w:fill="FFFFFF"/>
            <w:vAlign w:val="center"/>
          </w:tcPr>
          <w:p w14:paraId="1F1E1F67"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1A766B7"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D307BD"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2.7. Về phát triển vùng Thủ đô</w:t>
            </w:r>
          </w:p>
          <w:p w14:paraId="6E1C7270" w14:textId="03DCD3AD"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Điểm a khoản 2 Điều 27 Luật Thủ đô xác định mục tiêu phát triển kinh tế - xã hội của Thủ đô và vùng Thủ đô. Đề nghị nghiên cứu bổ sung các nội dung về liên kết vùng trong phát triển hệ thống dịch vụ chăm sóc người cao tuổi , đào tạo nguồn nhân lực, kết nối cung cầu lao động, phát triển chuỗi sản phẩm và dịch vụ thuộc lĩnh vực “Kinh tế bạc”, bảo đảm phát huy vai trò trung tâm của Thủ đô trong vùng.</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45F2B79" w14:textId="46BC30B2" w:rsidR="00082E6E" w:rsidRPr="00BE5C2A" w:rsidRDefault="002427DB" w:rsidP="00082E6E">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p>
        </w:tc>
      </w:tr>
      <w:tr w:rsidR="00082E6E" w:rsidRPr="00BE5C2A" w14:paraId="6623021C" w14:textId="77777777" w:rsidTr="007B3908">
        <w:trPr>
          <w:tblHeader/>
        </w:trPr>
        <w:tc>
          <w:tcPr>
            <w:tcW w:w="533" w:type="pct"/>
            <w:tcBorders>
              <w:left w:val="single" w:sz="3" w:space="0" w:color="000000"/>
              <w:right w:val="single" w:sz="4" w:space="0" w:color="000000"/>
            </w:tcBorders>
            <w:shd w:val="clear" w:color="auto" w:fill="FFFFFF"/>
            <w:vAlign w:val="center"/>
          </w:tcPr>
          <w:p w14:paraId="49E5F14B" w14:textId="77777777" w:rsidR="00082E6E" w:rsidRPr="00BE5C2A" w:rsidRDefault="00082E6E" w:rsidP="00082E6E">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566B698" w14:textId="77777777" w:rsidR="00082E6E" w:rsidRPr="00FA321C" w:rsidRDefault="00082E6E" w:rsidP="00082E6E">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9B14A8C" w14:textId="77777777" w:rsidR="00082E6E"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2.8. Về cơ chế đánh giá, giám sát</w:t>
            </w:r>
          </w:p>
          <w:p w14:paraId="2077B1B9" w14:textId="19607D4B" w:rsidR="00082E6E" w:rsidRPr="00BE5C2A" w:rsidRDefault="00082E6E"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Đề nghị xây dựng hệ thống tiêu chí đánh giá kết quả thực hiện Nghị quyết, bao gồm: tỷ lệ người cao tuổi đ</w:t>
            </w:r>
            <w:r w:rsidR="002427DB">
              <w:rPr>
                <w:rFonts w:ascii="Times New Roman" w:hAnsi="Times New Roman" w:cs="Times New Roman"/>
                <w:sz w:val="24"/>
                <w:szCs w:val="24"/>
                <w:lang w:val="en-US"/>
              </w:rPr>
              <w:t>ược t</w:t>
            </w:r>
            <w:r>
              <w:rPr>
                <w:rFonts w:ascii="Times New Roman" w:hAnsi="Times New Roman" w:cs="Times New Roman"/>
                <w:sz w:val="24"/>
                <w:szCs w:val="24"/>
                <w:lang w:val="en-US"/>
              </w:rPr>
              <w:t>iếp cận các dịch vụ chăm sóc; số lượng cơ sở cung cấp dịch vụ được hình thành và phát triển; tỷ lệ doanh nghiệp sử dụng lao động là người cao tuổi; mức độ hài lòng của người cao tuổi; hiệu quả xã hội hoá và hiệu quả đầu tư.</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AE9CB25" w14:textId="6C3B0805" w:rsidR="00082E6E" w:rsidRPr="002427DB" w:rsidRDefault="002427DB" w:rsidP="00082E6E">
            <w:pPr>
              <w:autoSpaceDE w:val="0"/>
              <w:autoSpaceDN w:val="0"/>
              <w:adjustRightInd w:val="0"/>
              <w:jc w:val="center"/>
              <w:rPr>
                <w:rFonts w:ascii="Times New Roman" w:hAnsi="Times New Roman" w:cs="Times New Roman"/>
                <w:sz w:val="24"/>
                <w:szCs w:val="24"/>
                <w:lang w:val="en"/>
              </w:rPr>
            </w:pPr>
            <w:r w:rsidRPr="002427DB">
              <w:rPr>
                <w:rFonts w:ascii="Times New Roman" w:hAnsi="Times New Roman" w:cs="Times New Roman"/>
                <w:sz w:val="24"/>
                <w:szCs w:val="24"/>
                <w:lang w:val="en"/>
              </w:rPr>
              <w:t>Đã tiếp thu</w:t>
            </w:r>
          </w:p>
        </w:tc>
      </w:tr>
      <w:tr w:rsidR="0091494F" w:rsidRPr="00BE5C2A" w14:paraId="08C95608" w14:textId="77777777" w:rsidTr="007B3908">
        <w:trPr>
          <w:tblHeader/>
        </w:trPr>
        <w:tc>
          <w:tcPr>
            <w:tcW w:w="533" w:type="pct"/>
            <w:tcBorders>
              <w:left w:val="single" w:sz="3" w:space="0" w:color="000000"/>
              <w:right w:val="single" w:sz="4" w:space="0" w:color="000000"/>
            </w:tcBorders>
            <w:shd w:val="clear" w:color="auto" w:fill="FFFFFF"/>
            <w:vAlign w:val="center"/>
          </w:tcPr>
          <w:p w14:paraId="0D9BF2B5" w14:textId="77777777" w:rsidR="0091494F" w:rsidRPr="00BE5C2A" w:rsidRDefault="0091494F" w:rsidP="0091494F">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2BAD4FC" w14:textId="1CA87CB9" w:rsidR="0091494F" w:rsidRPr="00FA321C" w:rsidRDefault="0091494F" w:rsidP="0091494F">
            <w:pPr>
              <w:autoSpaceDE w:val="0"/>
              <w:autoSpaceDN w:val="0"/>
              <w:adjustRightInd w:val="0"/>
              <w:rPr>
                <w:rFonts w:ascii="Times New Roman" w:hAnsi="Times New Roman" w:cs="Times New Roman"/>
                <w:sz w:val="24"/>
                <w:szCs w:val="24"/>
                <w:lang w:val="en-US"/>
              </w:rPr>
            </w:pPr>
            <w:r w:rsidRPr="00FA321C">
              <w:rPr>
                <w:rFonts w:ascii="Times New Roman" w:hAnsi="Times New Roman" w:cs="Times New Roman"/>
                <w:b/>
                <w:bCs/>
                <w:sz w:val="24"/>
                <w:szCs w:val="24"/>
                <w:lang w:val="en-US"/>
              </w:rPr>
              <w:t xml:space="preserve">Uỷ ban Mặt trận Tổ quốc Việt Nam thành phố Hà Nội </w:t>
            </w:r>
            <w:r w:rsidR="00FA321C" w:rsidRPr="00FA321C">
              <w:rPr>
                <w:rFonts w:ascii="Times New Roman" w:hAnsi="Times New Roman" w:cs="Times New Roman"/>
                <w:b/>
                <w:bCs/>
                <w:sz w:val="24"/>
                <w:szCs w:val="24"/>
                <w:lang w:val="en-US"/>
              </w:rPr>
              <w:t>(</w:t>
            </w:r>
            <w:r w:rsidRPr="00FA321C">
              <w:rPr>
                <w:rFonts w:ascii="Times New Roman" w:hAnsi="Times New Roman" w:cs="Times New Roman"/>
                <w:b/>
                <w:bCs/>
                <w:sz w:val="24"/>
                <w:szCs w:val="24"/>
                <w:lang w:val="en-US"/>
              </w:rPr>
              <w:t>Văn bản số 778/MTTQ-BTT ngày 30/5/2026)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489891C" w14:textId="4E19DE46" w:rsidR="0091494F" w:rsidRPr="00BE5C2A"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b/>
                <w:bCs/>
                <w:sz w:val="24"/>
                <w:szCs w:val="24"/>
                <w:lang w:val="en-US"/>
              </w:rPr>
              <w:t>1. Về phạm vi điều chỉnh, đối tượng áp dụng và tính thống nhất của dự thảo</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B5DCE89" w14:textId="77777777" w:rsidR="0091494F" w:rsidRPr="00BE5C2A" w:rsidRDefault="0091494F" w:rsidP="0091494F">
            <w:pPr>
              <w:autoSpaceDE w:val="0"/>
              <w:autoSpaceDN w:val="0"/>
              <w:adjustRightInd w:val="0"/>
              <w:jc w:val="center"/>
              <w:rPr>
                <w:rFonts w:ascii="Times New Roman" w:hAnsi="Times New Roman" w:cs="Times New Roman"/>
                <w:b/>
                <w:bCs/>
                <w:sz w:val="24"/>
                <w:szCs w:val="24"/>
                <w:lang w:val="en"/>
              </w:rPr>
            </w:pPr>
          </w:p>
        </w:tc>
      </w:tr>
      <w:tr w:rsidR="0091494F" w:rsidRPr="00BE5C2A" w14:paraId="3D0A4AD0" w14:textId="77777777" w:rsidTr="007B3908">
        <w:trPr>
          <w:tblHeader/>
        </w:trPr>
        <w:tc>
          <w:tcPr>
            <w:tcW w:w="533" w:type="pct"/>
            <w:tcBorders>
              <w:left w:val="single" w:sz="3" w:space="0" w:color="000000"/>
              <w:right w:val="single" w:sz="4" w:space="0" w:color="000000"/>
            </w:tcBorders>
            <w:shd w:val="clear" w:color="auto" w:fill="FFFFFF"/>
            <w:vAlign w:val="center"/>
          </w:tcPr>
          <w:p w14:paraId="0551F3D0" w14:textId="77777777" w:rsidR="0091494F" w:rsidRPr="00BE5C2A" w:rsidRDefault="0091494F" w:rsidP="0091494F">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4033819" w14:textId="77777777" w:rsidR="0091494F" w:rsidRPr="00FA321C" w:rsidRDefault="0091494F" w:rsidP="0091494F">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17111F3" w14:textId="77777777" w:rsidR="0091494F" w:rsidRPr="007011B1"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 xml:space="preserve">- </w:t>
            </w:r>
            <w:r w:rsidRPr="007011B1">
              <w:rPr>
                <w:rFonts w:ascii="Times New Roman" w:hAnsi="Times New Roman" w:cs="Times New Roman"/>
                <w:sz w:val="24"/>
                <w:szCs w:val="24"/>
              </w:rPr>
              <w:t xml:space="preserve">Đề nghị cơ quan soạn thảo tiếp tục rà soát phạm vi điều chỉnh theo hướng xác định rõ Nghị quyết là khung chính sách đặc thù của Thành phố để khuyến khích, hỗ trợ, điều phối hoạt động đầu tư kinh doanh sản phẩm, dịch vụ phục vụ người cao tuổi và khuyến khích sử dụng lao động là người cao tuổi; không thay thế các quy định chuyên ngành về y tế, lao động, bảo trợ xã hội, đầu tư, đất đai, thuế, phí, giá dịch vụ, nhà ở, xây dựng, bảo hiểm, dữ liệu cá nhân và an toàn thông tin. </w:t>
            </w:r>
          </w:p>
          <w:p w14:paraId="79CA6E0B" w14:textId="77777777" w:rsidR="0091494F" w:rsidRPr="007011B1"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 Đề nghị làm rõ hơn các nhóm đối tượng thụ hưởng và đối tượng thực hiện chính sách, gồm: Người cao tuổi; doanh nghiệp, hợp tác xã, hộ kinh doanh, tổ chức xã hội, tổ chức xã hội - nghề nghiệp; cơ sở chăm sóc người cao tuổi; cơ sở y tế, phục hồi chức năng, chăm sóc dài hạn; đơn vị sử dụng lao động là người cao tuổi; cơ quan quản lý nhà nước; Hội Người cao tuổi và các tổ chức liên quan. Cần tách bạch nhóm “người cao tuổi là người thụ hưởng dịch vụ” với nhóm “người cao tuổi là lao động, chuyên gia, cố vấn, chủ thể tham gia phát triển kinh tế - xã hội”. </w:t>
            </w:r>
          </w:p>
          <w:p w14:paraId="7A8BE022" w14:textId="65EC82DF" w:rsidR="0091494F" w:rsidRPr="00BE5C2A"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Đề nghị rà soát lại bố cục, đánh số điều và kỹ thuật soạn thảo của dự thảo Quy định ban hành kèm theo Nghị quyết. Qua nghiên cứu cho thấy dự thảo còn có dấu hiệu chưa thống nhất về bố cục, thiếu hoặc nhảy số điều sau Điều 4, trùng lặp số điều ở phần chính sách hỗ trợ tiếp cận dịch vụ và mô hình cộng đồng thân thiện người cao tuổi; một số khoản trong Điều 4 còn đánh số chưa thống nhất. Cần</w:t>
            </w:r>
            <w:r w:rsidRPr="007011B1">
              <w:rPr>
                <w:rFonts w:ascii="Times New Roman" w:hAnsi="Times New Roman" w:cs="Times New Roman"/>
                <w:sz w:val="24"/>
                <w:szCs w:val="24"/>
                <w:lang w:val="en-US"/>
              </w:rPr>
              <w:t xml:space="preserve"> </w:t>
            </w:r>
            <w:r w:rsidRPr="007011B1">
              <w:rPr>
                <w:rFonts w:ascii="Times New Roman" w:hAnsi="Times New Roman" w:cs="Times New Roman"/>
                <w:sz w:val="24"/>
                <w:szCs w:val="24"/>
              </w:rPr>
              <w:t>chỉnh lý trước khi trình để bảo đảm tính chặt chẽ của văn bản quy phạm pháp luật</w:t>
            </w:r>
            <w:r w:rsidRPr="007011B1">
              <w:rPr>
                <w:rFonts w:ascii="Times New Roman" w:hAnsi="Times New Roman" w:cs="Times New Roman"/>
                <w:sz w:val="24"/>
                <w:szCs w:val="24"/>
                <w:lang w:val="en-US"/>
              </w:rPr>
              <w: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E17D038" w14:textId="77777777" w:rsidR="00F9101E" w:rsidRDefault="00F9101E" w:rsidP="0091494F">
            <w:pPr>
              <w:autoSpaceDE w:val="0"/>
              <w:autoSpaceDN w:val="0"/>
              <w:adjustRightInd w:val="0"/>
              <w:jc w:val="center"/>
              <w:rPr>
                <w:rFonts w:ascii="Times New Roman" w:hAnsi="Times New Roman" w:cs="Times New Roman"/>
                <w:sz w:val="24"/>
                <w:szCs w:val="24"/>
                <w:lang w:val="en"/>
              </w:rPr>
            </w:pPr>
          </w:p>
          <w:p w14:paraId="1D365EC7" w14:textId="77777777" w:rsidR="00F9101E" w:rsidRDefault="00F9101E" w:rsidP="0091494F">
            <w:pPr>
              <w:autoSpaceDE w:val="0"/>
              <w:autoSpaceDN w:val="0"/>
              <w:adjustRightInd w:val="0"/>
              <w:jc w:val="center"/>
              <w:rPr>
                <w:rFonts w:ascii="Times New Roman" w:hAnsi="Times New Roman" w:cs="Times New Roman"/>
                <w:sz w:val="24"/>
                <w:szCs w:val="24"/>
                <w:lang w:val="en"/>
              </w:rPr>
            </w:pPr>
          </w:p>
          <w:p w14:paraId="7E50D7A8" w14:textId="77777777" w:rsidR="00F9101E" w:rsidRDefault="00F9101E" w:rsidP="0091494F">
            <w:pPr>
              <w:autoSpaceDE w:val="0"/>
              <w:autoSpaceDN w:val="0"/>
              <w:adjustRightInd w:val="0"/>
              <w:jc w:val="center"/>
              <w:rPr>
                <w:rFonts w:ascii="Times New Roman" w:hAnsi="Times New Roman" w:cs="Times New Roman"/>
                <w:sz w:val="24"/>
                <w:szCs w:val="24"/>
                <w:lang w:val="en"/>
              </w:rPr>
            </w:pPr>
          </w:p>
          <w:p w14:paraId="68D00C5D" w14:textId="77777777" w:rsidR="00F9101E" w:rsidRDefault="00F9101E" w:rsidP="0091494F">
            <w:pPr>
              <w:autoSpaceDE w:val="0"/>
              <w:autoSpaceDN w:val="0"/>
              <w:adjustRightInd w:val="0"/>
              <w:jc w:val="center"/>
              <w:rPr>
                <w:rFonts w:ascii="Times New Roman" w:hAnsi="Times New Roman" w:cs="Times New Roman"/>
                <w:sz w:val="24"/>
                <w:szCs w:val="24"/>
                <w:lang w:val="en"/>
              </w:rPr>
            </w:pPr>
          </w:p>
          <w:p w14:paraId="4BB67A10" w14:textId="77777777" w:rsidR="00F9101E" w:rsidRDefault="00F9101E" w:rsidP="0091494F">
            <w:pPr>
              <w:autoSpaceDE w:val="0"/>
              <w:autoSpaceDN w:val="0"/>
              <w:adjustRightInd w:val="0"/>
              <w:jc w:val="center"/>
              <w:rPr>
                <w:rFonts w:ascii="Times New Roman" w:hAnsi="Times New Roman" w:cs="Times New Roman"/>
                <w:sz w:val="24"/>
                <w:szCs w:val="24"/>
                <w:lang w:val="en"/>
              </w:rPr>
            </w:pPr>
          </w:p>
          <w:p w14:paraId="63227C60" w14:textId="10774C4A" w:rsidR="0091494F" w:rsidRPr="00BE5C2A" w:rsidRDefault="00F9101E" w:rsidP="0091494F">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p>
        </w:tc>
      </w:tr>
      <w:tr w:rsidR="0091494F" w:rsidRPr="00BE5C2A" w14:paraId="756502E9" w14:textId="77777777" w:rsidTr="007B3908">
        <w:trPr>
          <w:tblHeader/>
        </w:trPr>
        <w:tc>
          <w:tcPr>
            <w:tcW w:w="533" w:type="pct"/>
            <w:tcBorders>
              <w:left w:val="single" w:sz="3" w:space="0" w:color="000000"/>
              <w:right w:val="single" w:sz="4" w:space="0" w:color="000000"/>
            </w:tcBorders>
            <w:shd w:val="clear" w:color="auto" w:fill="FFFFFF"/>
            <w:vAlign w:val="center"/>
          </w:tcPr>
          <w:p w14:paraId="3BD8FBE1" w14:textId="77777777" w:rsidR="0091494F" w:rsidRPr="00BE5C2A" w:rsidRDefault="0091494F" w:rsidP="0091494F">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E43B664" w14:textId="77777777" w:rsidR="0091494F" w:rsidRPr="00FA321C" w:rsidRDefault="0091494F" w:rsidP="0091494F">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D658DFD" w14:textId="77777777" w:rsidR="0091494F" w:rsidRPr="007011B1" w:rsidRDefault="0091494F" w:rsidP="007B3908">
            <w:pPr>
              <w:autoSpaceDE w:val="0"/>
              <w:autoSpaceDN w:val="0"/>
              <w:adjustRightInd w:val="0"/>
              <w:jc w:val="both"/>
              <w:rPr>
                <w:rFonts w:ascii="Times New Roman" w:hAnsi="Times New Roman" w:cs="Times New Roman"/>
                <w:b/>
                <w:bCs/>
                <w:sz w:val="24"/>
                <w:szCs w:val="24"/>
                <w:lang w:val="en-US"/>
              </w:rPr>
            </w:pPr>
            <w:r w:rsidRPr="007011B1">
              <w:rPr>
                <w:rFonts w:ascii="Times New Roman" w:hAnsi="Times New Roman" w:cs="Times New Roman"/>
                <w:b/>
                <w:bCs/>
                <w:sz w:val="24"/>
                <w:szCs w:val="24"/>
                <w:lang w:val="en-US"/>
              </w:rPr>
              <w:t>2. Về các chính sách ưu đãi, hỗ trợ đầu tư và tính khả thi ngân sách</w:t>
            </w:r>
          </w:p>
          <w:p w14:paraId="7C04E8BD" w14:textId="77777777" w:rsidR="0091494F" w:rsidRPr="007011B1"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 xml:space="preserve">- </w:t>
            </w:r>
            <w:r w:rsidRPr="007011B1">
              <w:rPr>
                <w:rFonts w:ascii="Times New Roman" w:hAnsi="Times New Roman" w:cs="Times New Roman"/>
                <w:sz w:val="24"/>
                <w:szCs w:val="24"/>
              </w:rPr>
              <w:t>Đối với các chính sách ưu đãi về đất đai, miễn giảm tiền thuê đất, tiền sử dụng đất, thuế thu nhập doanh nghiệp, thuế nhập khẩu, thuế giá trị gia tăng, hỗ trợ cấp bù lãi suất, giảm nghĩa vụ thuế cho doanh nghiệp sử dụng lao động là người cao tuổi, đề nghị cơ quan soạn thảo rà soát kỹ thẩm quyền quy định của Hội đồng nhân dân Thành phố, bảo đảm phù hợp với Luật Thủ đô, Luật Ngân sách nhà nước, pháp luật về thuế, đất đai, đầu tư, tài chính công và các văn bản chuyên ngành có liên quan.</w:t>
            </w:r>
          </w:p>
          <w:p w14:paraId="6361A5F3" w14:textId="77777777" w:rsidR="0091494F" w:rsidRPr="007011B1"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Các mức hỗ trợ nêu trong dự thảo như miễn, giảm từ 20% đến 100% tiền thuê đất, tiền sử dụng đất; hỗ trợ cấp bù lãi suất từ 2% đến 3%/năm; giảm thuế thu nhập doanh nghiệp theo tỷ lệ sử dụng lao động là người cao tuổi; hỗ trợ 70% chi phí đào tạo lại, chuyển đổi kỹ năng cần có đánh giá tác động ngân sách, dự kiến số lượng đối tượng thụ hưởng, nguồn kinh phí, mức trần, điều kiện hưởng, thời hạn hưởng, cơ quan quyết định hỗ trợ, cơ chế thanh toán, quyết toán, kiểm tra và thu hồi khi vi phạm. Trường hợp chưa đủ căn cứ pháp lý hoặc chưa lượng hóa được tác động ngân sách, đề nghị chuyển thành nguyên tắc khuyến khích, giao Ủy ban nhân dân Thành phố nghiên cứu, trình cấp có thẩm quyền ban hành theo từng chính sách cụ thể.</w:t>
            </w:r>
          </w:p>
          <w:p w14:paraId="56B8D106" w14:textId="34284EE5" w:rsidR="0091494F" w:rsidRPr="00BE5C2A"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Đối với quy định chủ đầu tư dự án khu đô thị mới phải dành tối thiểu 5% diện tích đất xây dựng nhà ở để phát triển căn hộ thích ứng cho người cao tuổi, đề nghị cân nhắc kỹ cơ sở pháp lý, tính khả thi, tác động đến quy hoạch, giá nhà ở, thị trường bất động sản và quyền, nghĩa vụ của chủ đầu tư. Có thể nghiên cứu hướng quy định tiêu chí khuyến khích, ưu tiên, lồng ghép vào tiêu chuẩn đô thị thân thiện với người cao tuổi hoặc giao Ủy ban nhân dân Thành phố quy định lộ trình sau khi có đánh giá tác động đầy đủ.</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B37C3F3" w14:textId="3275A715" w:rsidR="0091494F" w:rsidRPr="00BE5C2A" w:rsidRDefault="00F9101E" w:rsidP="0091494F">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p>
        </w:tc>
      </w:tr>
      <w:tr w:rsidR="0091494F" w:rsidRPr="00BE5C2A" w14:paraId="478F5BFB" w14:textId="77777777" w:rsidTr="007B3908">
        <w:trPr>
          <w:tblHeader/>
        </w:trPr>
        <w:tc>
          <w:tcPr>
            <w:tcW w:w="533" w:type="pct"/>
            <w:tcBorders>
              <w:left w:val="single" w:sz="3" w:space="0" w:color="000000"/>
              <w:right w:val="single" w:sz="4" w:space="0" w:color="000000"/>
            </w:tcBorders>
            <w:shd w:val="clear" w:color="auto" w:fill="FFFFFF"/>
            <w:vAlign w:val="center"/>
          </w:tcPr>
          <w:p w14:paraId="0289FD34" w14:textId="77777777" w:rsidR="0091494F" w:rsidRPr="00BE5C2A" w:rsidRDefault="0091494F" w:rsidP="0091494F">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2C373A9" w14:textId="77777777" w:rsidR="0091494F" w:rsidRPr="00FA321C" w:rsidRDefault="0091494F" w:rsidP="0091494F">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9676516" w14:textId="77777777" w:rsidR="0091494F" w:rsidRPr="007011B1" w:rsidRDefault="0091494F" w:rsidP="007B3908">
            <w:pPr>
              <w:autoSpaceDE w:val="0"/>
              <w:autoSpaceDN w:val="0"/>
              <w:adjustRightInd w:val="0"/>
              <w:jc w:val="both"/>
              <w:rPr>
                <w:rFonts w:ascii="Times New Roman" w:hAnsi="Times New Roman" w:cs="Times New Roman"/>
                <w:b/>
                <w:bCs/>
                <w:sz w:val="24"/>
                <w:szCs w:val="24"/>
                <w:lang w:val="en-US"/>
              </w:rPr>
            </w:pPr>
            <w:r w:rsidRPr="007011B1">
              <w:rPr>
                <w:rFonts w:ascii="Times New Roman" w:hAnsi="Times New Roman" w:cs="Times New Roman"/>
                <w:b/>
                <w:bCs/>
                <w:sz w:val="24"/>
                <w:szCs w:val="24"/>
                <w:lang w:val="en-US"/>
              </w:rPr>
              <w:t>3. Về chính sách sử dụng lao động là người cao tuổi</w:t>
            </w:r>
          </w:p>
          <w:p w14:paraId="5E9DB1D1" w14:textId="77777777" w:rsidR="0091494F" w:rsidRPr="007011B1"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 Đ</w:t>
            </w:r>
            <w:r w:rsidRPr="007011B1">
              <w:rPr>
                <w:rFonts w:ascii="Times New Roman" w:hAnsi="Times New Roman" w:cs="Times New Roman"/>
                <w:sz w:val="24"/>
                <w:szCs w:val="24"/>
              </w:rPr>
              <w:t xml:space="preserve">ề nghị dự thảo bổ sung nguyên tắc việc làm của người cao tuổi phải trên cơ sở tự nguyện, phù hợp sức khỏe, năng lực, điều kiện lao động và quy định của pháp luật về lao động, an toàn vệ sinh lao động, bảo hiểm xã hội, bảo hiểm y tế, phòng chống phân biệt đối xử theo tuổi. Không khuyến khích bố trí người cao tuổi làm công việc nặng nhọc, độc hại, nguy hiểm hoặc công việc có nguy cơ cao đối với sức khỏe. </w:t>
            </w:r>
          </w:p>
          <w:p w14:paraId="1F38BD9E" w14:textId="62BB7AF0" w:rsidR="0091494F" w:rsidRPr="00BE5C2A"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Đề nghị bổ sung cơ chế kết nối cung - cầu việc làm, tư vấn nghề nghiệp, đào tạo kỹ năng số, làm việc bán thời gian, làm việc linh hoạt, cố vấn chuyên môn, truyền nghề trong làng nghề, giáo dục nghề nghiệp, y tế, văn hóa, nông nghiệp đô thị, du lịch và các lĩnh vực phù hợp. Đồng thời cần quy định rõ trách nhiệm của cơ quan quản lý lao động, cơ sở sử dụng lao động và tổ chức đại diện người cao tuổi trong giám sát, bảo vệ quyền lợi của lao động là người cao tuổi</w:t>
            </w:r>
            <w:r w:rsidRPr="007011B1">
              <w:rPr>
                <w:rFonts w:ascii="Times New Roman" w:hAnsi="Times New Roman" w:cs="Times New Roman"/>
                <w:sz w:val="24"/>
                <w:szCs w:val="24"/>
                <w:lang w:val="en-US"/>
              </w:rPr>
              <w: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ECF08BE" w14:textId="6697A05A" w:rsidR="0091494F" w:rsidRPr="00BE5C2A" w:rsidRDefault="00F9101E" w:rsidP="0091494F">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p>
        </w:tc>
      </w:tr>
      <w:tr w:rsidR="0091494F" w:rsidRPr="00BE5C2A" w14:paraId="6405BE9B" w14:textId="77777777" w:rsidTr="007B3908">
        <w:trPr>
          <w:tblHeader/>
        </w:trPr>
        <w:tc>
          <w:tcPr>
            <w:tcW w:w="533" w:type="pct"/>
            <w:tcBorders>
              <w:left w:val="single" w:sz="3" w:space="0" w:color="000000"/>
              <w:right w:val="single" w:sz="4" w:space="0" w:color="000000"/>
            </w:tcBorders>
            <w:shd w:val="clear" w:color="auto" w:fill="FFFFFF"/>
            <w:vAlign w:val="center"/>
          </w:tcPr>
          <w:p w14:paraId="6BF5443F" w14:textId="77777777" w:rsidR="0091494F" w:rsidRPr="00BE5C2A" w:rsidRDefault="0091494F" w:rsidP="0091494F">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B481C19" w14:textId="77777777" w:rsidR="0091494F" w:rsidRPr="00FA321C" w:rsidRDefault="0091494F" w:rsidP="0091494F">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682520" w14:textId="77777777" w:rsidR="0091494F" w:rsidRPr="007011B1" w:rsidRDefault="0091494F" w:rsidP="007B3908">
            <w:pPr>
              <w:autoSpaceDE w:val="0"/>
              <w:autoSpaceDN w:val="0"/>
              <w:adjustRightInd w:val="0"/>
              <w:jc w:val="both"/>
              <w:rPr>
                <w:rFonts w:ascii="Times New Roman" w:hAnsi="Times New Roman" w:cs="Times New Roman"/>
                <w:b/>
                <w:bCs/>
                <w:sz w:val="24"/>
                <w:szCs w:val="24"/>
                <w:lang w:val="en-US"/>
              </w:rPr>
            </w:pPr>
            <w:r w:rsidRPr="007011B1">
              <w:rPr>
                <w:rFonts w:ascii="Times New Roman" w:hAnsi="Times New Roman" w:cs="Times New Roman"/>
                <w:b/>
                <w:bCs/>
                <w:sz w:val="24"/>
                <w:szCs w:val="24"/>
                <w:lang w:val="en-US"/>
              </w:rPr>
              <w:t>4</w:t>
            </w:r>
            <w:r w:rsidRPr="007011B1">
              <w:rPr>
                <w:rFonts w:ascii="Times New Roman" w:hAnsi="Times New Roman" w:cs="Times New Roman"/>
                <w:b/>
                <w:bCs/>
                <w:sz w:val="24"/>
                <w:szCs w:val="24"/>
              </w:rPr>
              <w:t>. Về chăm sóc sức khỏe, dịch vụ xã hội và mô hình cộng đồng thân thiện với người cao tuổi</w:t>
            </w:r>
          </w:p>
          <w:p w14:paraId="2F651198" w14:textId="77777777" w:rsidR="0091494F" w:rsidRPr="007011B1"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 xml:space="preserve">- </w:t>
            </w:r>
            <w:r w:rsidRPr="007011B1">
              <w:rPr>
                <w:rFonts w:ascii="Times New Roman" w:hAnsi="Times New Roman" w:cs="Times New Roman"/>
                <w:sz w:val="24"/>
                <w:szCs w:val="24"/>
              </w:rPr>
              <w:t>Đề nghị dự thảo làm rõ hơn hệ sinh thái dịch vụ chăm sóc người cao tuổi theo các tầng: Chăm sóc sức khỏe ban đầu tại y tế cơ sở; chăm sóc tại cộng đồng; chăm sóc ban ngày; chăm sóc tại nhà; chăm sóc dài hạn; phục hồi chức năng; lão khoa chuyên sâu; tư vấn dinh dưỡng, tâm lý, văn hóa, thể thao và đời sống tinh thần. Chính sách cần gắn với mạng lưới y tế cơ sở, Hội Người cao tuổi, tổ dân phố, thôn, cộng đồng dân cư và các mô hình xã hội hóa có kiểm soát chất lượng.</w:t>
            </w:r>
          </w:p>
          <w:p w14:paraId="5360CD4F" w14:textId="77777777" w:rsidR="0091494F" w:rsidRPr="007011B1"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 Đối với các cơ sở, dịch vụ chăm sóc người cao tuổi, đề nghị bổ sung yêu cầu về tiêu chuẩn nhân lực, an toàn người bệnh, an toàn sinh hoạt, phòng cháy chữa cháy, kiểm soát giá dịch vụ, công khai chất lượng dịch vụ, cơ chế tiếp nhận phản ánh, khiếu nại, bảo vệ người cao tuổi khỏi bạo lực, bỏ mặc, lạm dụng tài chính hoặc xâm phạm danh dự, nhân phẩm. </w:t>
            </w:r>
          </w:p>
          <w:p w14:paraId="586AC49F" w14:textId="43B1286A" w:rsidR="0091494F" w:rsidRPr="00BE5C2A"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Đối với đề xuất “Thẻ An sinh Công dân Bạc”, hồ sơ sức khỏe điện tử, nền tảng dữ liệu và các giải pháp công nghệ hỗ trợ người cao tuổi, đề nghị xác định rõ lộ trình, cơ quan chủ trì, khả năng liên thông với cơ sở dữ liệu dân cư, bảo hiểm y tế, hồ sơ sức khỏe điện tử và các nền tảng số hiện có của Thành phố; đồng thời bảo đảm an toàn thông tin, bảo vệ dữ liệu cá nhân, không tạo thêm nền tảng chồng chéo, không gây khó khăn cho người cao tuổi ít có khả năng sử dụng công nghệ.</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305E3ED" w14:textId="61EF80B9" w:rsidR="0091494F" w:rsidRPr="00BE5C2A" w:rsidRDefault="00F9101E" w:rsidP="0091494F">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p>
        </w:tc>
      </w:tr>
      <w:tr w:rsidR="0091494F" w:rsidRPr="00BE5C2A" w14:paraId="23387513" w14:textId="77777777" w:rsidTr="007B3908">
        <w:trPr>
          <w:tblHeader/>
        </w:trPr>
        <w:tc>
          <w:tcPr>
            <w:tcW w:w="533" w:type="pct"/>
            <w:tcBorders>
              <w:left w:val="single" w:sz="3" w:space="0" w:color="000000"/>
              <w:right w:val="single" w:sz="4" w:space="0" w:color="000000"/>
            </w:tcBorders>
            <w:shd w:val="clear" w:color="auto" w:fill="FFFFFF"/>
            <w:vAlign w:val="center"/>
          </w:tcPr>
          <w:p w14:paraId="4B6E3366" w14:textId="77777777" w:rsidR="0091494F" w:rsidRPr="00BE5C2A" w:rsidRDefault="0091494F" w:rsidP="0091494F">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B6A9E4" w14:textId="77777777" w:rsidR="0091494F" w:rsidRPr="00FA321C" w:rsidRDefault="0091494F" w:rsidP="0091494F">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E6846BE" w14:textId="77777777" w:rsidR="0091494F" w:rsidRPr="00B834CC" w:rsidRDefault="0091494F" w:rsidP="007B3908">
            <w:pPr>
              <w:autoSpaceDE w:val="0"/>
              <w:autoSpaceDN w:val="0"/>
              <w:adjustRightInd w:val="0"/>
              <w:jc w:val="both"/>
              <w:rPr>
                <w:rFonts w:ascii="Times New Roman" w:hAnsi="Times New Roman" w:cs="Times New Roman"/>
                <w:b/>
                <w:bCs/>
                <w:sz w:val="24"/>
                <w:szCs w:val="24"/>
                <w:lang w:val="en-US"/>
              </w:rPr>
            </w:pPr>
            <w:r w:rsidRPr="00B834CC">
              <w:rPr>
                <w:rFonts w:ascii="Times New Roman" w:hAnsi="Times New Roman" w:cs="Times New Roman"/>
                <w:b/>
                <w:bCs/>
                <w:sz w:val="24"/>
                <w:szCs w:val="24"/>
                <w:lang w:val="en-US"/>
              </w:rPr>
              <w:t>5</w:t>
            </w:r>
            <w:r w:rsidRPr="00B834CC">
              <w:rPr>
                <w:rFonts w:ascii="Times New Roman" w:hAnsi="Times New Roman" w:cs="Times New Roman"/>
                <w:b/>
                <w:bCs/>
                <w:sz w:val="24"/>
                <w:szCs w:val="24"/>
              </w:rPr>
              <w:t>. Về trách nhiệm tổ chức thực hiện, giám sát và đánh giá hiệu quả chính sách</w:t>
            </w:r>
          </w:p>
          <w:p w14:paraId="016ED7DF" w14:textId="77777777" w:rsidR="0091494F" w:rsidRPr="007011B1"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 Đề nghị quy định rõ hơn trách nhiệm của từng sở, ngành theo chức năng, tránh chỉ dừng ở liệt kê đầu mối. Sở Y tế cần là cơ quan đầu mối về chăm sóc sức 3 khỏe, lão khoa, chăm sóc dài hạn và tiêu chuẩn chất lượng dịch vụ; Sở Nội vụ chủ trì nội dung việc làm, chính sách lao động người cao tuổi; Sở Tài chính chủ trì thẩm định nguồn lực, định mức, khả năng cân đối ngân sách; Sở Xây dựng chủ trì các nội dung đô thị thân thiện, nhà ở thích ứng, hạ tầng tiếp cận phổ quát; Sở Khoa học và Công nghệ chủ trì đổi mới sáng tạo, công nghệ hỗ trợ, chuyển đổi số; Sở Văn hóa và Thể thao, Sở Du lịch, Sở Giáo dục và Đào tạo phối hợp theo từng nhóm nhiệm vụ cụ thể. </w:t>
            </w:r>
          </w:p>
          <w:p w14:paraId="145C2868" w14:textId="77777777" w:rsidR="0091494F" w:rsidRPr="007011B1"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 Đề nghị bổ sung bộ chỉ tiêu đánh giá hằng năm, gồm: Số mô hình chăm sóc người cao tuổi được triển khai; số người cao tuổi được tiếp cận dịch vụ; số người cao tuổi được khám, quản lý sức khỏe định kỳ; số lao động người cao tuổi được tư vấn, đào tạo, kết nối việc làm; số doanh nghiệp, hợp tác xã tham gia cung ứng sản phẩm, dịch vụ; mức độ hài lòng của người cao tuổi và gia đình; số vụ việc phản ánh, khiếu nại được xử lý; hiệu quả huy động nguồn lực xã hội hóa. </w:t>
            </w:r>
          </w:p>
          <w:p w14:paraId="43A087DD" w14:textId="2E86DF92" w:rsidR="0091494F" w:rsidRPr="00BE5C2A"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Đề nghị bổ sung rõ trách nhiệm của Ủy ban Mặt trận Tổ quốc Việt Nam Thành phố, Hội Người cao tuổi, các tổ chức chính trị - xã hội và Nhân dân trong tuyên truyền, vận động, giám sát việc thực hiện chính sách; giám sát công khai, minh bạch trong lựa chọn mô hình, dự án, đối tượng được hỗ trợ; giám sát chất lượng dịch vụ chăm sóc người cao tuổi và việc bảo vệ quyền, lợi ích hợp pháp, chính đáng của người cao tuổi.</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08902AE" w14:textId="3C2A25DB" w:rsidR="0091494F" w:rsidRPr="00BE5C2A" w:rsidRDefault="00F9101E" w:rsidP="0091494F">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p>
        </w:tc>
      </w:tr>
      <w:tr w:rsidR="0091494F" w:rsidRPr="00BE5C2A" w14:paraId="4C00B7B3" w14:textId="77777777" w:rsidTr="007B3908">
        <w:trPr>
          <w:tblHeader/>
        </w:trPr>
        <w:tc>
          <w:tcPr>
            <w:tcW w:w="533" w:type="pct"/>
            <w:tcBorders>
              <w:left w:val="single" w:sz="3" w:space="0" w:color="000000"/>
              <w:right w:val="single" w:sz="4" w:space="0" w:color="000000"/>
            </w:tcBorders>
            <w:shd w:val="clear" w:color="auto" w:fill="FFFFFF"/>
            <w:vAlign w:val="center"/>
          </w:tcPr>
          <w:p w14:paraId="47F025A8" w14:textId="77777777" w:rsidR="0091494F" w:rsidRPr="00BE5C2A" w:rsidRDefault="0091494F" w:rsidP="0091494F">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2E17582" w14:textId="77777777" w:rsidR="0091494F" w:rsidRPr="00FA321C" w:rsidRDefault="0091494F" w:rsidP="0091494F">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73BB574" w14:textId="77777777" w:rsidR="0091494F" w:rsidRPr="00B834CC" w:rsidRDefault="0091494F" w:rsidP="007B3908">
            <w:pPr>
              <w:autoSpaceDE w:val="0"/>
              <w:autoSpaceDN w:val="0"/>
              <w:adjustRightInd w:val="0"/>
              <w:jc w:val="both"/>
              <w:rPr>
                <w:rFonts w:ascii="Times New Roman" w:hAnsi="Times New Roman" w:cs="Times New Roman"/>
                <w:b/>
                <w:bCs/>
                <w:sz w:val="24"/>
                <w:szCs w:val="24"/>
                <w:lang w:val="en-US"/>
              </w:rPr>
            </w:pPr>
            <w:r w:rsidRPr="00B834CC">
              <w:rPr>
                <w:rFonts w:ascii="Times New Roman" w:hAnsi="Times New Roman" w:cs="Times New Roman"/>
                <w:b/>
                <w:bCs/>
                <w:sz w:val="24"/>
                <w:szCs w:val="24"/>
                <w:lang w:val="en-US"/>
              </w:rPr>
              <w:t>6</w:t>
            </w:r>
            <w:r w:rsidRPr="00B834CC">
              <w:rPr>
                <w:rFonts w:ascii="Times New Roman" w:hAnsi="Times New Roman" w:cs="Times New Roman"/>
                <w:b/>
                <w:bCs/>
                <w:sz w:val="24"/>
                <w:szCs w:val="24"/>
              </w:rPr>
              <w:t xml:space="preserve">. Về kỹ thuật soạn thảo và hồ sơ trình </w:t>
            </w:r>
          </w:p>
          <w:p w14:paraId="18ACD0F6" w14:textId="77777777" w:rsidR="0091494F" w:rsidRPr="007011B1"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Đề nghị cơ quan soạn thảo rà soát lại tên gọi văn bản, căn cứ pháp lý, bố cục chương, điều, khoản, cách đánh số, thuật ngữ và tính thống nhất giữa Tờ trình, dự thảo Nghị quyết và Quy định ban hành kèm theo. Một số nội dung của dự thảo hiện còn mang tính định hướng, khẩu hiệu hoặc quy định quá rộng; cần chuyển thành quy định rõ điều kiện, tiêu chí, trách nhiệm, phương thức thực hiện, nguồn lực, lộ trình và cơ chế kiểm tra, giám sát.</w:t>
            </w:r>
          </w:p>
          <w:p w14:paraId="7E65EBB7" w14:textId="38D936D6" w:rsidR="0091494F" w:rsidRPr="00BE5C2A" w:rsidRDefault="0091494F"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Đề nghị bổ sung đánh giá tác động chi tiết hơn đối với các chính sách có tác động ngân sách, đất đai, thuế, phí, lệ phí, giá dịch vụ, dữ liệu cá nhân, thị trường lao động và quyền lợi của người cao tuổi. Đồng thời, cần có ý kiến của các cơ quan chuyên môn liên quan, Hội Người cao tuổi Thành phố, đại diện người cao tuổi, doanh nghiệp cung ứng dịch vụ, cơ sở chăm sóc, cơ sở y tế, chuyên gia lão khoa, chuyên gia an sinh xã hội và cộng đồng dân cư chịu tác động trực tiếp</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710D679" w14:textId="37FB0492" w:rsidR="0091494F" w:rsidRPr="00BE5C2A" w:rsidRDefault="00F9101E" w:rsidP="0091494F">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p>
        </w:tc>
      </w:tr>
      <w:tr w:rsidR="00F2413D" w:rsidRPr="00BE5C2A" w14:paraId="6BF2757B" w14:textId="77777777" w:rsidTr="007B3908">
        <w:trPr>
          <w:tblHeader/>
        </w:trPr>
        <w:tc>
          <w:tcPr>
            <w:tcW w:w="533" w:type="pct"/>
            <w:tcBorders>
              <w:left w:val="single" w:sz="3" w:space="0" w:color="000000"/>
              <w:right w:val="single" w:sz="4" w:space="0" w:color="000000"/>
            </w:tcBorders>
            <w:shd w:val="clear" w:color="auto" w:fill="FFFFFF"/>
            <w:vAlign w:val="center"/>
          </w:tcPr>
          <w:p w14:paraId="52941C67" w14:textId="77777777" w:rsidR="00F2413D" w:rsidRPr="00BE5C2A" w:rsidRDefault="00F2413D" w:rsidP="00F2413D">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712751C" w14:textId="4B489C0D" w:rsidR="00F2413D" w:rsidRPr="00FA321C" w:rsidRDefault="00F2413D" w:rsidP="00F2413D">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Sở Tài chính (Văn bản số 8438/STC-KGVX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A2376E8" w14:textId="312D5847" w:rsidR="00F2413D" w:rsidRPr="00BE5C2A"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b/>
                <w:bCs/>
                <w:sz w:val="24"/>
                <w:szCs w:val="24"/>
                <w:lang w:val="en-US"/>
              </w:rPr>
              <w:t xml:space="preserve">Khoản 6 Điều 4: </w:t>
            </w:r>
            <w:r w:rsidRPr="007011B1">
              <w:rPr>
                <w:rFonts w:ascii="Times New Roman" w:hAnsi="Times New Roman" w:cs="Times New Roman"/>
                <w:sz w:val="24"/>
                <w:szCs w:val="24"/>
              </w:rPr>
              <w:t>Đề nghị rà soát, nghiên cứu chỉnh sửa cách thể hiện tại điểm 6 Điều 4 dự thảo Nghị quyết về nguyên tắc phối hợp liên ngành để bảo đảm phù hợp với cơ cấu tổ chức bộ máy hiện hành, tránh gây hiểu nhầm “Kế hoạch và Đầu tư” là một cơ quan độc lập. Hiện nay, ngành kế hoạch và đầu tư đã được sáp nhập vào ngành tài chính, do đó đề nghị nghiên cứu sửa đổi theo hướng sử dụng tên cơ quan theo tổ chức hiện hành hoặc diễn đạt theo lĩnh vực.</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D9583E9" w14:textId="33EB2FDA" w:rsidR="00F2413D" w:rsidRPr="00BE5C2A" w:rsidRDefault="00F9101E" w:rsidP="00F2413D">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p>
        </w:tc>
      </w:tr>
      <w:tr w:rsidR="00F2413D" w:rsidRPr="00BE5C2A" w14:paraId="255C6647" w14:textId="77777777" w:rsidTr="007B3908">
        <w:trPr>
          <w:tblHeader/>
        </w:trPr>
        <w:tc>
          <w:tcPr>
            <w:tcW w:w="533" w:type="pct"/>
            <w:tcBorders>
              <w:left w:val="single" w:sz="3" w:space="0" w:color="000000"/>
              <w:right w:val="single" w:sz="4" w:space="0" w:color="000000"/>
            </w:tcBorders>
            <w:shd w:val="clear" w:color="auto" w:fill="FFFFFF"/>
            <w:vAlign w:val="center"/>
          </w:tcPr>
          <w:p w14:paraId="4F91E8FE" w14:textId="77777777" w:rsidR="00F2413D" w:rsidRPr="00BE5C2A" w:rsidRDefault="00F2413D" w:rsidP="00F2413D">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BA4351C" w14:textId="77777777" w:rsidR="00F2413D" w:rsidRPr="00FA321C" w:rsidRDefault="00F2413D" w:rsidP="00F2413D">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5964F08" w14:textId="33A07290" w:rsidR="00F2413D" w:rsidRPr="00BE5C2A"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b/>
                <w:bCs/>
                <w:sz w:val="24"/>
                <w:szCs w:val="24"/>
                <w:lang w:val="en-US"/>
              </w:rPr>
              <w:t xml:space="preserve">Khoản 3 Điều 5: đề nghị sửa thành </w:t>
            </w:r>
            <w:r w:rsidRPr="007011B1">
              <w:rPr>
                <w:rFonts w:ascii="Times New Roman" w:hAnsi="Times New Roman" w:cs="Times New Roman"/>
                <w:sz w:val="24"/>
                <w:szCs w:val="24"/>
              </w:rPr>
              <w:t>“Doanh nghiệp đầu tư vào lĩnh vực này được vay vốn ưu đãi từ Quỹ đầu tư phát triển địa phương</w:t>
            </w:r>
            <w:r w:rsidRPr="007011B1">
              <w:rPr>
                <w:rFonts w:ascii="Times New Roman" w:hAnsi="Times New Roman" w:cs="Times New Roman"/>
                <w:sz w:val="24"/>
                <w:szCs w:val="24"/>
                <w:lang w:val="en-US"/>
              </w:rPr>
              <w:t xml:space="preserve"> để xây dựng cơ sở hạ tầng”.</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262DA46" w14:textId="60979DBA" w:rsidR="00F2413D" w:rsidRPr="00BE5C2A" w:rsidRDefault="00F9101E" w:rsidP="00F2413D">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p>
        </w:tc>
      </w:tr>
      <w:tr w:rsidR="00F2413D" w:rsidRPr="00BE5C2A" w14:paraId="1CB3D6D4" w14:textId="77777777" w:rsidTr="007B3908">
        <w:trPr>
          <w:tblHeader/>
        </w:trPr>
        <w:tc>
          <w:tcPr>
            <w:tcW w:w="533" w:type="pct"/>
            <w:tcBorders>
              <w:left w:val="single" w:sz="3" w:space="0" w:color="000000"/>
              <w:right w:val="single" w:sz="4" w:space="0" w:color="000000"/>
            </w:tcBorders>
            <w:shd w:val="clear" w:color="auto" w:fill="FFFFFF"/>
            <w:vAlign w:val="center"/>
          </w:tcPr>
          <w:p w14:paraId="64CC8A22" w14:textId="77777777" w:rsidR="00F2413D" w:rsidRPr="00BE5C2A" w:rsidRDefault="00F2413D" w:rsidP="00F2413D">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5DC311E" w14:textId="77777777" w:rsidR="00F2413D" w:rsidRPr="00FA321C" w:rsidRDefault="00F2413D" w:rsidP="00F2413D">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B54FB8E" w14:textId="2D57D5D5" w:rsidR="00F2413D" w:rsidRPr="00BE5C2A"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b/>
                <w:bCs/>
                <w:sz w:val="24"/>
                <w:szCs w:val="24"/>
                <w:lang w:val="en-US"/>
              </w:rPr>
              <w:t xml:space="preserve">Điểm a, khoản 2, Điều 6: </w:t>
            </w:r>
            <w:r w:rsidRPr="007011B1">
              <w:rPr>
                <w:rFonts w:ascii="Times New Roman" w:hAnsi="Times New Roman" w:cs="Times New Roman"/>
                <w:sz w:val="24"/>
                <w:szCs w:val="24"/>
              </w:rPr>
              <w:t>Đề nghị không quy định ngân sách hỗ trợ đào tạo và chuyển đổi số kỹ năng. Lý do: Các doanh nghiệp vay vốn thực hiện dự án theo phương án đầu tư của doanh nghiệp, cũng như đào tạo lại, chuyển đổi kỹ năng và hoạt động của các trung tâm hướng nghiệp phục vụ hoạt động sản xuất, kinh doanh của doanh nghiệp. Bên cạnh đó, việc quy định các nội dung hỗ trợ nêu trên có thể phát sinh khó khăn trong quá trình lập, thẩm định và bố trí dự toán ngân sách do phụ thuộc vào nhu cầu vay vốn của doanh nghiệp, biến động lãi suất vay theo cơ chế thả nổi và kế hoạch đào tạo thực tế của từng đơn vị.</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6433E24" w14:textId="338AD91D" w:rsidR="00F2413D" w:rsidRPr="00BE5C2A" w:rsidRDefault="00F9101E" w:rsidP="00F2413D">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p>
        </w:tc>
      </w:tr>
      <w:tr w:rsidR="00F2413D" w:rsidRPr="00BE5C2A" w14:paraId="0E984D35" w14:textId="77777777" w:rsidTr="007B3908">
        <w:trPr>
          <w:tblHeader/>
        </w:trPr>
        <w:tc>
          <w:tcPr>
            <w:tcW w:w="533" w:type="pct"/>
            <w:tcBorders>
              <w:left w:val="single" w:sz="3" w:space="0" w:color="000000"/>
              <w:right w:val="single" w:sz="4" w:space="0" w:color="000000"/>
            </w:tcBorders>
            <w:shd w:val="clear" w:color="auto" w:fill="FFFFFF"/>
            <w:vAlign w:val="center"/>
          </w:tcPr>
          <w:p w14:paraId="3A453E22" w14:textId="77777777" w:rsidR="00F2413D" w:rsidRPr="00BE5C2A" w:rsidRDefault="00F2413D" w:rsidP="00F2413D">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D6D8442" w14:textId="77777777" w:rsidR="00F2413D" w:rsidRPr="00FA321C" w:rsidRDefault="00F2413D" w:rsidP="00F2413D">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DB305DA"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B834CC">
              <w:rPr>
                <w:rFonts w:ascii="Times New Roman" w:hAnsi="Times New Roman" w:cs="Times New Roman"/>
                <w:b/>
                <w:bCs/>
                <w:sz w:val="24"/>
                <w:szCs w:val="24"/>
              </w:rPr>
              <w:t>Khoản a mục 2 Điều 6</w:t>
            </w:r>
            <w:r w:rsidRPr="007011B1">
              <w:rPr>
                <w:rFonts w:ascii="Times New Roman" w:hAnsi="Times New Roman" w:cs="Times New Roman"/>
                <w:sz w:val="24"/>
                <w:szCs w:val="24"/>
              </w:rPr>
              <w:t>, Sở Y tế đang dự thảo: “a) Ngân sách nhà nước hỗ trợ tối đa 70% chi phí cho các khóa đào tạo lại, chuyển đổi kỹ năng, đặc biệt là kỹ năng số và vận hành công nghệ, giúp lao động là người cao tuổi thích ứng với môi trường làm việc hiện đại.”</w:t>
            </w:r>
          </w:p>
          <w:p w14:paraId="3D778CA7" w14:textId="77F43BE2" w:rsidR="00F2413D" w:rsidRPr="00BE5C2A"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Dự thảo Nghị quyết đề cập đến nhiều chính sách được hỗ trợ từ ngân sách. tuy nhiên trong dự thảo Tờ trình, Sở Y tế chưa dự kiến kinh phí thực hiện nghị quyết sẽ phát sinh tăng lên trong năm 2026, 2027 sau khi Nghị quyết được HĐND thông qua và ban hành.</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E5BB0BF" w14:textId="5DFD0B2F" w:rsidR="00F2413D" w:rsidRPr="00BE5C2A" w:rsidRDefault="00F9101E" w:rsidP="00F2413D">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w:t>
            </w:r>
          </w:p>
        </w:tc>
      </w:tr>
      <w:tr w:rsidR="00F2413D" w:rsidRPr="00BE5C2A" w14:paraId="47C238B1" w14:textId="77777777" w:rsidTr="007B3908">
        <w:trPr>
          <w:tblHeader/>
        </w:trPr>
        <w:tc>
          <w:tcPr>
            <w:tcW w:w="533" w:type="pct"/>
            <w:tcBorders>
              <w:left w:val="single" w:sz="3" w:space="0" w:color="000000"/>
              <w:right w:val="single" w:sz="4" w:space="0" w:color="000000"/>
            </w:tcBorders>
            <w:shd w:val="clear" w:color="auto" w:fill="FFFFFF"/>
            <w:vAlign w:val="center"/>
          </w:tcPr>
          <w:p w14:paraId="03D6981D" w14:textId="77777777" w:rsidR="00F2413D" w:rsidRPr="00BE5C2A" w:rsidRDefault="00F2413D" w:rsidP="00F2413D">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A964A4E" w14:textId="77777777" w:rsidR="00F2413D" w:rsidRPr="00FA321C" w:rsidRDefault="00F2413D" w:rsidP="00F2413D">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FAA3613"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B834CC">
              <w:rPr>
                <w:rFonts w:ascii="Times New Roman" w:hAnsi="Times New Roman" w:cs="Times New Roman"/>
                <w:b/>
                <w:bCs/>
                <w:sz w:val="24"/>
                <w:szCs w:val="24"/>
              </w:rPr>
              <w:t>Tại Điều 9</w:t>
            </w:r>
            <w:r w:rsidRPr="007011B1">
              <w:rPr>
                <w:rFonts w:ascii="Times New Roman" w:hAnsi="Times New Roman" w:cs="Times New Roman"/>
                <w:sz w:val="24"/>
                <w:szCs w:val="24"/>
              </w:rPr>
              <w:t>, dự thảo Nghị quyết:</w:t>
            </w:r>
          </w:p>
          <w:p w14:paraId="6FE9632C"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 “1. Người cao tuổi thuộc hộ nghèo, cận nghèo, đối tượng bảo trợ xã hội được xem xét hỗ trợ chi phí sử dụng dịch vụ chăm sóc người cao tuổi. …………. </w:t>
            </w:r>
          </w:p>
          <w:p w14:paraId="678E7AF4"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4. Mức hỗ trợ thực hiện theo khả năng cân đối ngân sách Thành phố.” </w:t>
            </w:r>
          </w:p>
          <w:p w14:paraId="600FD91A"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Tại Điều 10, dự thảo Nghị quyết: “…3. Thành phố xem xét hỗ trợ mô hình điểm phù hợp khả năng cân đối ngân sách.</w:t>
            </w:r>
          </w:p>
          <w:p w14:paraId="52AD6DE6" w14:textId="5B089AF4" w:rsidR="00F2413D" w:rsidRPr="00BE5C2A"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S</w:t>
            </w:r>
            <w:r w:rsidRPr="007011B1">
              <w:rPr>
                <w:rFonts w:ascii="Times New Roman" w:hAnsi="Times New Roman" w:cs="Times New Roman"/>
                <w:sz w:val="24"/>
                <w:szCs w:val="24"/>
              </w:rPr>
              <w:t>ở Tài chính đề nghị, Sở Y tế nghiên cứu các chế độ, chính sách hiện hành để đề xuất mức hỗ trợ cụ thể, làm cơ sở triển khai thực hiện khi Nghị quyết được ban hành.</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25DE90B" w14:textId="78FE3CDC" w:rsidR="00F2413D" w:rsidRPr="00BE5C2A" w:rsidRDefault="00F9101E" w:rsidP="00F2413D">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w:t>
            </w:r>
          </w:p>
        </w:tc>
      </w:tr>
      <w:tr w:rsidR="00F2413D" w:rsidRPr="00BE5C2A" w14:paraId="322C458B" w14:textId="77777777" w:rsidTr="007B3908">
        <w:trPr>
          <w:tblHeader/>
        </w:trPr>
        <w:tc>
          <w:tcPr>
            <w:tcW w:w="533" w:type="pct"/>
            <w:tcBorders>
              <w:left w:val="single" w:sz="3" w:space="0" w:color="000000"/>
              <w:right w:val="single" w:sz="4" w:space="0" w:color="000000"/>
            </w:tcBorders>
            <w:shd w:val="clear" w:color="auto" w:fill="FFFFFF"/>
            <w:vAlign w:val="center"/>
          </w:tcPr>
          <w:p w14:paraId="0105B526" w14:textId="77777777" w:rsidR="00F2413D" w:rsidRPr="00BE5C2A" w:rsidRDefault="00F2413D" w:rsidP="00F2413D">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30313EC" w14:textId="77777777" w:rsidR="00F2413D" w:rsidRPr="00FA321C" w:rsidRDefault="00F2413D" w:rsidP="00F2413D">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42D5AAE"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B834CC">
              <w:rPr>
                <w:rFonts w:ascii="Times New Roman" w:hAnsi="Times New Roman" w:cs="Times New Roman"/>
                <w:b/>
                <w:bCs/>
                <w:sz w:val="24"/>
                <w:szCs w:val="24"/>
                <w:lang w:val="en-US"/>
              </w:rPr>
              <w:t>T</w:t>
            </w:r>
            <w:r w:rsidRPr="00B834CC">
              <w:rPr>
                <w:rFonts w:ascii="Times New Roman" w:hAnsi="Times New Roman" w:cs="Times New Roman"/>
                <w:b/>
                <w:bCs/>
                <w:sz w:val="24"/>
                <w:szCs w:val="24"/>
              </w:rPr>
              <w:t>ại Điểm 1 Điều 13</w:t>
            </w:r>
            <w:r w:rsidRPr="007011B1">
              <w:rPr>
                <w:rFonts w:ascii="Times New Roman" w:hAnsi="Times New Roman" w:cs="Times New Roman"/>
                <w:sz w:val="24"/>
                <w:szCs w:val="24"/>
              </w:rPr>
              <w:t xml:space="preserve"> Dự thảo Nghị quyết: </w:t>
            </w:r>
          </w:p>
          <w:p w14:paraId="0AFCAF76"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“1. Sở Tài chính: Chủ trì tham mưu và đề xuất nội dung về nguồn kinh phí thực hiện, các chính sách ưu đãi về thuế, phí, lệ phí hoặc hỗ trợ từ ngân sách thành phố đối với các nội dung quy định tại nghị quyết này.”</w:t>
            </w:r>
          </w:p>
          <w:p w14:paraId="1AE40B39"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Việc tham mưu chính sách ưu đãi về thuế không thuộc chức năng, nhiệm vụ của Sở Tài chính.</w:t>
            </w:r>
          </w:p>
          <w:p w14:paraId="38202984" w14:textId="049C0A77" w:rsidR="00F2413D" w:rsidRPr="00BE5C2A"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Đề nghị sửa lại điểm 1 Điều 13 về trách nh</w:t>
            </w:r>
            <w:r w:rsidR="00A11897">
              <w:rPr>
                <w:rFonts w:ascii="Times New Roman" w:hAnsi="Times New Roman" w:cs="Times New Roman"/>
                <w:sz w:val="24"/>
                <w:szCs w:val="24"/>
                <w:lang w:val="en-US"/>
              </w:rPr>
              <w:t>i</w:t>
            </w:r>
            <w:r w:rsidRPr="007011B1">
              <w:rPr>
                <w:rFonts w:ascii="Times New Roman" w:hAnsi="Times New Roman" w:cs="Times New Roman"/>
                <w:sz w:val="24"/>
                <w:szCs w:val="24"/>
              </w:rPr>
              <w:t>ệm của Sở Tài chính như sau: “Trên cơ sở đề xuất của Sở Y tế, các đơn vị liên quan, Sở Tài chính tổng hợp, báo cáo UBND Thành phố trình HĐND Thành phố bố trí kinh phí thực hiện Nghị quyết theo quy định của Luật Ngân sách Nhà nước và các quy định hiện hành, phù hợp với khả năng cân đối ngân sách Thành phố.”</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88EC715" w14:textId="77777777" w:rsidR="00A11897" w:rsidRDefault="00A11897" w:rsidP="00F2413D">
            <w:pPr>
              <w:autoSpaceDE w:val="0"/>
              <w:autoSpaceDN w:val="0"/>
              <w:adjustRightInd w:val="0"/>
              <w:jc w:val="center"/>
              <w:rPr>
                <w:rFonts w:ascii="Times New Roman" w:hAnsi="Times New Roman" w:cs="Times New Roman"/>
                <w:sz w:val="24"/>
                <w:szCs w:val="24"/>
                <w:lang w:val="en"/>
              </w:rPr>
            </w:pPr>
          </w:p>
          <w:p w14:paraId="27DC65A4" w14:textId="77777777" w:rsidR="00A11897" w:rsidRDefault="00A11897" w:rsidP="00F2413D">
            <w:pPr>
              <w:autoSpaceDE w:val="0"/>
              <w:autoSpaceDN w:val="0"/>
              <w:adjustRightInd w:val="0"/>
              <w:jc w:val="center"/>
              <w:rPr>
                <w:rFonts w:ascii="Times New Roman" w:hAnsi="Times New Roman" w:cs="Times New Roman"/>
                <w:sz w:val="24"/>
                <w:szCs w:val="24"/>
                <w:lang w:val="en"/>
              </w:rPr>
            </w:pPr>
          </w:p>
          <w:p w14:paraId="610A3CDD" w14:textId="77777777" w:rsidR="00A11897" w:rsidRDefault="00A11897" w:rsidP="00F2413D">
            <w:pPr>
              <w:autoSpaceDE w:val="0"/>
              <w:autoSpaceDN w:val="0"/>
              <w:adjustRightInd w:val="0"/>
              <w:jc w:val="center"/>
              <w:rPr>
                <w:rFonts w:ascii="Times New Roman" w:hAnsi="Times New Roman" w:cs="Times New Roman"/>
                <w:sz w:val="24"/>
                <w:szCs w:val="24"/>
                <w:lang w:val="en"/>
              </w:rPr>
            </w:pPr>
          </w:p>
          <w:p w14:paraId="53DDCF49" w14:textId="77777777" w:rsidR="00A11897" w:rsidRDefault="00A11897" w:rsidP="00F2413D">
            <w:pPr>
              <w:autoSpaceDE w:val="0"/>
              <w:autoSpaceDN w:val="0"/>
              <w:adjustRightInd w:val="0"/>
              <w:jc w:val="center"/>
              <w:rPr>
                <w:rFonts w:ascii="Times New Roman" w:hAnsi="Times New Roman" w:cs="Times New Roman"/>
                <w:sz w:val="24"/>
                <w:szCs w:val="24"/>
                <w:lang w:val="en"/>
              </w:rPr>
            </w:pPr>
          </w:p>
          <w:p w14:paraId="44E577A8" w14:textId="60CDD7D4" w:rsidR="00F2413D" w:rsidRPr="00BE5C2A" w:rsidRDefault="00A11897" w:rsidP="00F2413D">
            <w:pPr>
              <w:autoSpaceDE w:val="0"/>
              <w:autoSpaceDN w:val="0"/>
              <w:adjustRightInd w:val="0"/>
              <w:jc w:val="center"/>
              <w:rPr>
                <w:rFonts w:ascii="Times New Roman" w:hAnsi="Times New Roman" w:cs="Times New Roman"/>
                <w:b/>
                <w:bCs/>
                <w:sz w:val="24"/>
                <w:szCs w:val="24"/>
                <w:lang w:val="en"/>
              </w:rPr>
            </w:pPr>
            <w:r w:rsidRPr="007B3908">
              <w:rPr>
                <w:rFonts w:ascii="Times New Roman" w:hAnsi="Times New Roman" w:cs="Times New Roman"/>
                <w:sz w:val="24"/>
                <w:szCs w:val="24"/>
                <w:lang w:val="en"/>
              </w:rPr>
              <w:t>Đã tiếp thu, chỉnh sửa dự thảo Nghị quyết</w:t>
            </w:r>
          </w:p>
        </w:tc>
      </w:tr>
      <w:tr w:rsidR="00F2413D" w:rsidRPr="00BE5C2A" w14:paraId="10D999E0" w14:textId="77777777" w:rsidTr="007B3908">
        <w:trPr>
          <w:tblHeader/>
        </w:trPr>
        <w:tc>
          <w:tcPr>
            <w:tcW w:w="533" w:type="pct"/>
            <w:tcBorders>
              <w:left w:val="single" w:sz="3" w:space="0" w:color="000000"/>
              <w:right w:val="single" w:sz="4" w:space="0" w:color="000000"/>
            </w:tcBorders>
            <w:shd w:val="clear" w:color="auto" w:fill="FFFFFF"/>
            <w:vAlign w:val="center"/>
          </w:tcPr>
          <w:p w14:paraId="6774B358" w14:textId="77777777" w:rsidR="00F2413D" w:rsidRPr="00BE5C2A" w:rsidRDefault="00F2413D" w:rsidP="00F2413D">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112C9C" w14:textId="77777777" w:rsidR="00F2413D" w:rsidRPr="00FA321C" w:rsidRDefault="00F2413D" w:rsidP="00F2413D">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BEAEF0A" w14:textId="77777777" w:rsidR="00F2413D" w:rsidRPr="00C231F0" w:rsidRDefault="00F2413D" w:rsidP="007B3908">
            <w:pPr>
              <w:autoSpaceDE w:val="0"/>
              <w:autoSpaceDN w:val="0"/>
              <w:adjustRightInd w:val="0"/>
              <w:jc w:val="both"/>
              <w:rPr>
                <w:rFonts w:ascii="Times New Roman" w:hAnsi="Times New Roman" w:cs="Times New Roman"/>
                <w:b/>
                <w:bCs/>
                <w:sz w:val="24"/>
                <w:szCs w:val="24"/>
                <w:lang w:val="en-US"/>
              </w:rPr>
            </w:pPr>
            <w:r w:rsidRPr="00C231F0">
              <w:rPr>
                <w:rFonts w:ascii="Times New Roman" w:hAnsi="Times New Roman" w:cs="Times New Roman"/>
                <w:b/>
                <w:bCs/>
                <w:sz w:val="24"/>
                <w:szCs w:val="24"/>
              </w:rPr>
              <w:t>Một số nội dung khác, đề nghị cơ quan soạn thảo nghiên cứu:</w:t>
            </w:r>
          </w:p>
          <w:p w14:paraId="0EE14188"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C231F0">
              <w:rPr>
                <w:rFonts w:ascii="Times New Roman" w:hAnsi="Times New Roman" w:cs="Times New Roman"/>
                <w:b/>
                <w:bCs/>
                <w:sz w:val="24"/>
                <w:szCs w:val="24"/>
              </w:rPr>
              <w:t>I. Căn cứ yêu cầu tại Khoản 2 Điều 27 Luật Thủ đô</w:t>
            </w:r>
            <w:r w:rsidRPr="007011B1">
              <w:rPr>
                <w:rFonts w:ascii="Times New Roman" w:hAnsi="Times New Roman" w:cs="Times New Roman"/>
                <w:sz w:val="24"/>
                <w:szCs w:val="24"/>
              </w:rPr>
              <w:t xml:space="preserve">, Dự thảo Nghị quyết cần nhấn mạnh, tập trung về phạm vi, điều kiện, ngành, nghề, lĩnh vực hoạt động, biện pháp quản lý, bảo đảm an ninh, trật tự, an toàn xã hội và các vấn đề phát sinh khác nhằm mục đích phát triển “hoạt động đầu tư kinh doanh sản phẩm, dịch vụ phục vụ nhu cầu của người cao tuổi…” như: </w:t>
            </w:r>
          </w:p>
          <w:p w14:paraId="729BAB49"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1. Danh mục các hoạt động kinh doanh và lao động để được hưởng cơ chế đặc thù, gắn với sự phát triển bền vững của Thủ đô: </w:t>
            </w:r>
          </w:p>
          <w:p w14:paraId="59070827"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 Lĩnh vực sản phẩm và dịch vụ cho người cao tuổi, gồm: </w:t>
            </w:r>
          </w:p>
          <w:p w14:paraId="7DD0AB16"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 Y tế và Chăm sóc sức khỏe: Phát triển hệ thống cấp cứu ngoại viện, vận chuyển y tế, dịch vụ khám bệnh, chữa bệnh tại nhà, từ xa và ứng dụng công nghệ số cho người già; Đầu tư các cơ sở khám bệnh, chữa bệnh chất lượng cao, hiện đại chuyên khoa lão khoa </w:t>
            </w:r>
          </w:p>
          <w:p w14:paraId="494072E9"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 Văn hóa, thể thao, du lịch: Các sản phẩm du lịch nghỉ dưỡng chuyên biệt; các trung tâm hoạt động văn hóa, thể dục, thể thao phù hợp với tâm sinh lý người cao tuổi. </w:t>
            </w:r>
          </w:p>
          <w:p w14:paraId="488541AA"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 Công nghệ hỗ trợ (Agetech): Nghiên cứu, sản xuất và chuyển giao công nghệ, thiết bị hỗ trợ sinh hoạt, theo dõi sức khỏe thông minh cho người già. </w:t>
            </w:r>
          </w:p>
          <w:p w14:paraId="3B34FB9D"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 Lĩnh vực sử dụng lao động là người cao tuổi: </w:t>
            </w:r>
          </w:p>
          <w:p w14:paraId="7AA57C3D"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 Khuyến khích sử dụng kinh nghiệm của người cao tuổi trong các lĩnh vực: giáo dục, đào tạo, nghiên cứu khoa học, chuyển giao công nghệ và các ngành nghề truyền thống. </w:t>
            </w:r>
          </w:p>
          <w:p w14:paraId="399C37EE"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Hỗ trợ người cao tuổi tham gia vào các mô hình kinh tế mới, kinh tế số và hoạt động đổi mới sáng tạo.</w:t>
            </w:r>
          </w:p>
          <w:p w14:paraId="391A8465"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2. Điều kiện thực hiện </w:t>
            </w:r>
          </w:p>
          <w:p w14:paraId="4955F5DA"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Để được áp dụng các cơ chế ưu đãi theo Điều 27, các tổ chức, cá nhân cần đáp ứng: </w:t>
            </w:r>
          </w:p>
          <w:p w14:paraId="01C579E6"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Về cơ sở vật chất: Phải phù hợp với quy hoạch Thủ đô, quy chuẩn kỹ thuật về xây dựng, phòng cháy, chữa cháy và bảo vệ môi trường. Ưu tiên các dự án triển khai tại khu vực đô thị nén (TOD) để thuận tiện cho việc tiếp cận giao thông công cộng của người già.</w:t>
            </w:r>
          </w:p>
          <w:p w14:paraId="0FE22DE5"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 Về nhân lực: Đội ngũ phục vụ phải có chứng chỉ chuyên môn phù hợp. Đối với doanh nghiệp sử dụng lao động cao tuổi, cần có quy định về tỷ lệ lao động hoặc các cam kết về môi trường làm việc an toàn, phù hợp sức khỏe. </w:t>
            </w:r>
          </w:p>
          <w:p w14:paraId="73076CA7"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Về tính đổi mới: Khuyến khích các mô hình thử nghiệm có kiểm soát (sandbox) đối với các dịch vụ chăm sóc người già ứng dụng công nghệ mới.</w:t>
            </w:r>
          </w:p>
          <w:p w14:paraId="7EE037ED"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3. Biện pháp quản lý và bảo đảm an ninh, trật tự, an toàn xã hội</w:t>
            </w:r>
          </w:p>
          <w:p w14:paraId="7ACE89A3"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 Quản lý chuyên ngành: HĐND Thành phố quy định chức danh, thẩm quyền xử phạt vi phạm hành chính trong các lĩnh vực liên quan để bảo đảm tính nghiêm minh. </w:t>
            </w:r>
          </w:p>
          <w:p w14:paraId="60832CDF"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lastRenderedPageBreak/>
              <w:t>- Bảo đảm an toàn xã hội: Quy định các biện pháp đặc thù để bảo vệ người cao tuổi – nhóm đối tượng dễ bị tổn thương – khi tham gia các hoạt động kinh tế, xã hội. Giám sát chặt chẽ các điều kiện an toàn tại các cơ sở lưu trú và chăm sóc tập trung.</w:t>
            </w:r>
          </w:p>
          <w:p w14:paraId="235D4E31"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 Cơ chế hậu kiểm: Tăng cường trách nhiệm giải trình của chính quyền các cấp và thực hiện giám sát, kiểm tra định kỳ đối với việc thực hiện các chính sách ưu đãi. </w:t>
            </w:r>
          </w:p>
          <w:p w14:paraId="4D8D65D9" w14:textId="77777777" w:rsidR="00F2413D" w:rsidRPr="00C231F0" w:rsidRDefault="00F2413D" w:rsidP="007B3908">
            <w:pPr>
              <w:autoSpaceDE w:val="0"/>
              <w:autoSpaceDN w:val="0"/>
              <w:adjustRightInd w:val="0"/>
              <w:jc w:val="both"/>
              <w:rPr>
                <w:rFonts w:ascii="Times New Roman" w:hAnsi="Times New Roman" w:cs="Times New Roman"/>
                <w:b/>
                <w:bCs/>
                <w:sz w:val="24"/>
                <w:szCs w:val="24"/>
                <w:lang w:val="en-US"/>
              </w:rPr>
            </w:pPr>
            <w:r w:rsidRPr="00C231F0">
              <w:rPr>
                <w:rFonts w:ascii="Times New Roman" w:hAnsi="Times New Roman" w:cs="Times New Roman"/>
                <w:b/>
                <w:bCs/>
                <w:sz w:val="24"/>
                <w:szCs w:val="24"/>
              </w:rPr>
              <w:t xml:space="preserve">II. Về cân đối nguồn lực để thực hiện chính sách: </w:t>
            </w:r>
          </w:p>
          <w:p w14:paraId="44890A93" w14:textId="77777777" w:rsidR="00F2413D" w:rsidRPr="007011B1"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Tại Tờ trình của UBND Thành phố, dự thảo Nghị quyết chưa xác định số giảm thu ngân sách (do giảm tiền thuế đất, thuế thu nhập doanh nghiệp… ) và tăng chi ngân sách Thành phố để triển khai thực hiện Nghị quyết sau khi được HĐND Thành phố ban hành nên Sở Tài chính chưa có cơ sở để tham gia ý kiến về cân đối nguồn lực để thực hiện chính sách. </w:t>
            </w:r>
          </w:p>
          <w:p w14:paraId="44E916E4" w14:textId="586793F3" w:rsidR="00F2413D" w:rsidRPr="00BE5C2A" w:rsidRDefault="00F2413D"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Hiện nay, Thành phố đã ban hành nhiều chính sách an sinh xã hội và các ngành đang tham mưu xây dựng Nghị quyết để triển khai Luật Thủ đô với kinh phí lớn, khó đảm bảo nguồn lực để thực hiện các chính sách. Vì vậy, đề nghị đơn vị soạn thảo rà soát các chính sách đề xuất tại dự thảo Nghị quyết để đảm bảo với khả năng cân đối ngân sách của Thành phố./.</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86EC145" w14:textId="77777777" w:rsidR="00A11897" w:rsidRPr="00A11897" w:rsidRDefault="00A11897" w:rsidP="00F2413D">
            <w:pPr>
              <w:autoSpaceDE w:val="0"/>
              <w:autoSpaceDN w:val="0"/>
              <w:adjustRightInd w:val="0"/>
              <w:jc w:val="center"/>
              <w:rPr>
                <w:rFonts w:ascii="Times New Roman" w:hAnsi="Times New Roman" w:cs="Times New Roman"/>
                <w:sz w:val="24"/>
                <w:szCs w:val="24"/>
                <w:lang w:val="en"/>
              </w:rPr>
            </w:pPr>
          </w:p>
          <w:p w14:paraId="61DEC09D" w14:textId="77777777" w:rsidR="00A11897" w:rsidRDefault="00A11897" w:rsidP="00F2413D">
            <w:pPr>
              <w:autoSpaceDE w:val="0"/>
              <w:autoSpaceDN w:val="0"/>
              <w:adjustRightInd w:val="0"/>
              <w:jc w:val="center"/>
              <w:rPr>
                <w:rFonts w:ascii="Times New Roman" w:hAnsi="Times New Roman" w:cs="Times New Roman"/>
                <w:sz w:val="24"/>
                <w:szCs w:val="24"/>
                <w:lang w:val="en"/>
              </w:rPr>
            </w:pPr>
          </w:p>
          <w:p w14:paraId="448315C5" w14:textId="77777777" w:rsidR="00EC09A7" w:rsidRDefault="00EC09A7" w:rsidP="00F2413D">
            <w:pPr>
              <w:autoSpaceDE w:val="0"/>
              <w:autoSpaceDN w:val="0"/>
              <w:adjustRightInd w:val="0"/>
              <w:jc w:val="center"/>
              <w:rPr>
                <w:rFonts w:ascii="Times New Roman" w:hAnsi="Times New Roman" w:cs="Times New Roman"/>
                <w:sz w:val="24"/>
                <w:szCs w:val="24"/>
                <w:lang w:val="en"/>
              </w:rPr>
            </w:pPr>
          </w:p>
          <w:p w14:paraId="0199D55A" w14:textId="77777777" w:rsidR="00EC09A7" w:rsidRDefault="00EC09A7" w:rsidP="00F2413D">
            <w:pPr>
              <w:autoSpaceDE w:val="0"/>
              <w:autoSpaceDN w:val="0"/>
              <w:adjustRightInd w:val="0"/>
              <w:jc w:val="center"/>
              <w:rPr>
                <w:rFonts w:ascii="Times New Roman" w:hAnsi="Times New Roman" w:cs="Times New Roman"/>
                <w:sz w:val="24"/>
                <w:szCs w:val="24"/>
                <w:lang w:val="en"/>
              </w:rPr>
            </w:pPr>
          </w:p>
          <w:p w14:paraId="157B19C4" w14:textId="77777777" w:rsidR="00EC09A7" w:rsidRDefault="00EC09A7" w:rsidP="00F2413D">
            <w:pPr>
              <w:autoSpaceDE w:val="0"/>
              <w:autoSpaceDN w:val="0"/>
              <w:adjustRightInd w:val="0"/>
              <w:jc w:val="center"/>
              <w:rPr>
                <w:rFonts w:ascii="Times New Roman" w:hAnsi="Times New Roman" w:cs="Times New Roman"/>
                <w:sz w:val="24"/>
                <w:szCs w:val="24"/>
                <w:lang w:val="en"/>
              </w:rPr>
            </w:pPr>
          </w:p>
          <w:p w14:paraId="1D71FAC2" w14:textId="77777777" w:rsidR="00EC09A7" w:rsidRDefault="00EC09A7" w:rsidP="00F2413D">
            <w:pPr>
              <w:autoSpaceDE w:val="0"/>
              <w:autoSpaceDN w:val="0"/>
              <w:adjustRightInd w:val="0"/>
              <w:jc w:val="center"/>
              <w:rPr>
                <w:rFonts w:ascii="Times New Roman" w:hAnsi="Times New Roman" w:cs="Times New Roman"/>
                <w:sz w:val="24"/>
                <w:szCs w:val="24"/>
                <w:lang w:val="en"/>
              </w:rPr>
            </w:pPr>
          </w:p>
          <w:p w14:paraId="7754D5AE" w14:textId="77777777" w:rsidR="00EC09A7" w:rsidRPr="00A11897" w:rsidRDefault="00EC09A7" w:rsidP="00F2413D">
            <w:pPr>
              <w:autoSpaceDE w:val="0"/>
              <w:autoSpaceDN w:val="0"/>
              <w:adjustRightInd w:val="0"/>
              <w:jc w:val="center"/>
              <w:rPr>
                <w:rFonts w:ascii="Times New Roman" w:hAnsi="Times New Roman" w:cs="Times New Roman"/>
                <w:sz w:val="24"/>
                <w:szCs w:val="24"/>
                <w:lang w:val="en"/>
              </w:rPr>
            </w:pPr>
          </w:p>
          <w:p w14:paraId="6AA8B344" w14:textId="77777777" w:rsidR="00A11897" w:rsidRPr="00A11897" w:rsidRDefault="00A11897" w:rsidP="00F2413D">
            <w:pPr>
              <w:autoSpaceDE w:val="0"/>
              <w:autoSpaceDN w:val="0"/>
              <w:adjustRightInd w:val="0"/>
              <w:jc w:val="center"/>
              <w:rPr>
                <w:rFonts w:ascii="Times New Roman" w:hAnsi="Times New Roman" w:cs="Times New Roman"/>
                <w:sz w:val="24"/>
                <w:szCs w:val="24"/>
                <w:lang w:val="en"/>
              </w:rPr>
            </w:pPr>
          </w:p>
          <w:p w14:paraId="6E186908" w14:textId="39824813" w:rsidR="00EC09A7" w:rsidRDefault="00A11897" w:rsidP="00EC09A7">
            <w:pPr>
              <w:autoSpaceDE w:val="0"/>
              <w:autoSpaceDN w:val="0"/>
              <w:adjustRightInd w:val="0"/>
              <w:jc w:val="both"/>
              <w:rPr>
                <w:rFonts w:ascii="Times New Roman" w:hAnsi="Times New Roman" w:cs="Times New Roman"/>
                <w:color w:val="000000" w:themeColor="text1"/>
                <w:sz w:val="24"/>
                <w:szCs w:val="24"/>
                <w:lang w:val="en"/>
              </w:rPr>
            </w:pPr>
            <w:r w:rsidRPr="00EC09A7">
              <w:rPr>
                <w:rFonts w:ascii="Times New Roman" w:hAnsi="Times New Roman" w:cs="Times New Roman"/>
                <w:color w:val="000000" w:themeColor="text1"/>
                <w:sz w:val="24"/>
                <w:szCs w:val="24"/>
                <w:lang w:val="en"/>
              </w:rPr>
              <w:t>Đã tiếp thu, chỉnh sửa dự thảo Nghị quyế</w:t>
            </w:r>
            <w:r w:rsidR="00EC09A7">
              <w:rPr>
                <w:rFonts w:ascii="Times New Roman" w:hAnsi="Times New Roman" w:cs="Times New Roman"/>
                <w:color w:val="000000" w:themeColor="text1"/>
                <w:sz w:val="24"/>
                <w:szCs w:val="24"/>
                <w:lang w:val="en"/>
              </w:rPr>
              <w:t>t</w:t>
            </w:r>
          </w:p>
          <w:p w14:paraId="5242C220" w14:textId="77777777" w:rsidR="00EC09A7" w:rsidRDefault="00EC09A7" w:rsidP="00EC09A7">
            <w:pPr>
              <w:autoSpaceDE w:val="0"/>
              <w:autoSpaceDN w:val="0"/>
              <w:adjustRightInd w:val="0"/>
              <w:jc w:val="both"/>
              <w:rPr>
                <w:rFonts w:ascii="Times New Roman" w:hAnsi="Times New Roman" w:cs="Times New Roman"/>
                <w:color w:val="000000" w:themeColor="text1"/>
                <w:sz w:val="24"/>
                <w:szCs w:val="24"/>
                <w:lang w:val="en"/>
              </w:rPr>
            </w:pPr>
          </w:p>
          <w:p w14:paraId="2F89C8CC" w14:textId="77777777" w:rsidR="00EC09A7" w:rsidRDefault="00EC09A7" w:rsidP="00EC09A7">
            <w:pPr>
              <w:autoSpaceDE w:val="0"/>
              <w:autoSpaceDN w:val="0"/>
              <w:adjustRightInd w:val="0"/>
              <w:jc w:val="both"/>
              <w:rPr>
                <w:rFonts w:ascii="Times New Roman" w:hAnsi="Times New Roman" w:cs="Times New Roman"/>
                <w:color w:val="000000" w:themeColor="text1"/>
                <w:sz w:val="24"/>
                <w:szCs w:val="24"/>
                <w:lang w:val="en"/>
              </w:rPr>
            </w:pPr>
          </w:p>
          <w:p w14:paraId="2CBE04D6" w14:textId="77777777" w:rsidR="00EC09A7" w:rsidRDefault="00EC09A7" w:rsidP="00EC09A7">
            <w:pPr>
              <w:autoSpaceDE w:val="0"/>
              <w:autoSpaceDN w:val="0"/>
              <w:adjustRightInd w:val="0"/>
              <w:jc w:val="both"/>
              <w:rPr>
                <w:rFonts w:ascii="Times New Roman" w:hAnsi="Times New Roman" w:cs="Times New Roman"/>
                <w:color w:val="000000" w:themeColor="text1"/>
                <w:sz w:val="24"/>
                <w:szCs w:val="24"/>
                <w:lang w:val="en"/>
              </w:rPr>
            </w:pPr>
          </w:p>
          <w:p w14:paraId="067F623A" w14:textId="77777777" w:rsidR="00EC09A7" w:rsidRDefault="00EC09A7" w:rsidP="00EC09A7">
            <w:pPr>
              <w:autoSpaceDE w:val="0"/>
              <w:autoSpaceDN w:val="0"/>
              <w:adjustRightInd w:val="0"/>
              <w:jc w:val="both"/>
              <w:rPr>
                <w:rFonts w:ascii="Times New Roman" w:hAnsi="Times New Roman" w:cs="Times New Roman"/>
                <w:color w:val="000000" w:themeColor="text1"/>
                <w:sz w:val="24"/>
                <w:szCs w:val="24"/>
                <w:lang w:val="en"/>
              </w:rPr>
            </w:pPr>
          </w:p>
          <w:p w14:paraId="604B677B" w14:textId="77777777" w:rsidR="00EC09A7" w:rsidRDefault="00EC09A7" w:rsidP="00EC09A7">
            <w:pPr>
              <w:autoSpaceDE w:val="0"/>
              <w:autoSpaceDN w:val="0"/>
              <w:adjustRightInd w:val="0"/>
              <w:jc w:val="both"/>
              <w:rPr>
                <w:rFonts w:ascii="Times New Roman" w:hAnsi="Times New Roman" w:cs="Times New Roman"/>
                <w:color w:val="000000" w:themeColor="text1"/>
                <w:sz w:val="24"/>
                <w:szCs w:val="24"/>
                <w:lang w:val="en"/>
              </w:rPr>
            </w:pPr>
          </w:p>
          <w:p w14:paraId="00FA4F55" w14:textId="77777777" w:rsidR="00EC09A7" w:rsidRDefault="00EC09A7" w:rsidP="00EC09A7">
            <w:pPr>
              <w:autoSpaceDE w:val="0"/>
              <w:autoSpaceDN w:val="0"/>
              <w:adjustRightInd w:val="0"/>
              <w:jc w:val="both"/>
              <w:rPr>
                <w:rFonts w:ascii="Times New Roman" w:hAnsi="Times New Roman" w:cs="Times New Roman"/>
                <w:color w:val="000000" w:themeColor="text1"/>
                <w:sz w:val="24"/>
                <w:szCs w:val="24"/>
                <w:lang w:val="en"/>
              </w:rPr>
            </w:pPr>
          </w:p>
          <w:p w14:paraId="3D123D60" w14:textId="77777777" w:rsidR="00EC09A7" w:rsidRDefault="00EC09A7" w:rsidP="00EC09A7">
            <w:pPr>
              <w:autoSpaceDE w:val="0"/>
              <w:autoSpaceDN w:val="0"/>
              <w:adjustRightInd w:val="0"/>
              <w:jc w:val="both"/>
              <w:rPr>
                <w:rFonts w:ascii="Times New Roman" w:hAnsi="Times New Roman" w:cs="Times New Roman"/>
                <w:color w:val="000000" w:themeColor="text1"/>
                <w:sz w:val="24"/>
                <w:szCs w:val="24"/>
                <w:lang w:val="en"/>
              </w:rPr>
            </w:pPr>
          </w:p>
          <w:p w14:paraId="6E6806FE" w14:textId="77777777" w:rsidR="00EC09A7" w:rsidRDefault="00EC09A7" w:rsidP="00EC09A7">
            <w:pPr>
              <w:autoSpaceDE w:val="0"/>
              <w:autoSpaceDN w:val="0"/>
              <w:adjustRightInd w:val="0"/>
              <w:jc w:val="both"/>
              <w:rPr>
                <w:rFonts w:ascii="Times New Roman" w:hAnsi="Times New Roman" w:cs="Times New Roman"/>
                <w:color w:val="000000" w:themeColor="text1"/>
                <w:sz w:val="24"/>
                <w:szCs w:val="24"/>
                <w:lang w:val="en"/>
              </w:rPr>
            </w:pPr>
          </w:p>
          <w:p w14:paraId="066328DD" w14:textId="77777777" w:rsidR="00EC09A7" w:rsidRDefault="00EC09A7" w:rsidP="00EC09A7">
            <w:pPr>
              <w:autoSpaceDE w:val="0"/>
              <w:autoSpaceDN w:val="0"/>
              <w:adjustRightInd w:val="0"/>
              <w:jc w:val="both"/>
              <w:rPr>
                <w:rFonts w:ascii="Times New Roman" w:hAnsi="Times New Roman" w:cs="Times New Roman"/>
                <w:color w:val="000000" w:themeColor="text1"/>
                <w:sz w:val="24"/>
                <w:szCs w:val="24"/>
                <w:lang w:val="en"/>
              </w:rPr>
            </w:pPr>
          </w:p>
          <w:p w14:paraId="3BABD37D" w14:textId="77777777" w:rsidR="00EC09A7" w:rsidRDefault="00EC09A7" w:rsidP="00EC09A7">
            <w:pPr>
              <w:autoSpaceDE w:val="0"/>
              <w:autoSpaceDN w:val="0"/>
              <w:adjustRightInd w:val="0"/>
              <w:jc w:val="both"/>
              <w:rPr>
                <w:rFonts w:ascii="Times New Roman" w:hAnsi="Times New Roman" w:cs="Times New Roman"/>
                <w:color w:val="000000" w:themeColor="text1"/>
                <w:sz w:val="24"/>
                <w:szCs w:val="24"/>
                <w:lang w:val="en"/>
              </w:rPr>
            </w:pPr>
          </w:p>
          <w:p w14:paraId="3A64F323" w14:textId="77777777" w:rsidR="00EC09A7" w:rsidRDefault="00EC09A7" w:rsidP="00EC09A7">
            <w:pPr>
              <w:autoSpaceDE w:val="0"/>
              <w:autoSpaceDN w:val="0"/>
              <w:adjustRightInd w:val="0"/>
              <w:jc w:val="both"/>
              <w:rPr>
                <w:rFonts w:ascii="Times New Roman" w:hAnsi="Times New Roman" w:cs="Times New Roman"/>
                <w:color w:val="000000" w:themeColor="text1"/>
                <w:sz w:val="24"/>
                <w:szCs w:val="24"/>
                <w:lang w:val="en"/>
              </w:rPr>
            </w:pPr>
          </w:p>
          <w:p w14:paraId="4A4E2608" w14:textId="77777777" w:rsidR="00EC09A7" w:rsidRDefault="00EC09A7" w:rsidP="00EC09A7">
            <w:pPr>
              <w:autoSpaceDE w:val="0"/>
              <w:autoSpaceDN w:val="0"/>
              <w:adjustRightInd w:val="0"/>
              <w:jc w:val="both"/>
              <w:rPr>
                <w:rFonts w:ascii="Times New Roman" w:hAnsi="Times New Roman" w:cs="Times New Roman"/>
                <w:color w:val="000000" w:themeColor="text1"/>
                <w:sz w:val="24"/>
                <w:szCs w:val="24"/>
                <w:lang w:val="en"/>
              </w:rPr>
            </w:pPr>
          </w:p>
          <w:p w14:paraId="66A6D7E1" w14:textId="77777777" w:rsidR="00EC09A7" w:rsidRDefault="00EC09A7" w:rsidP="00EC09A7">
            <w:pPr>
              <w:autoSpaceDE w:val="0"/>
              <w:autoSpaceDN w:val="0"/>
              <w:adjustRightInd w:val="0"/>
              <w:jc w:val="both"/>
              <w:rPr>
                <w:rFonts w:ascii="Times New Roman" w:hAnsi="Times New Roman" w:cs="Times New Roman"/>
                <w:color w:val="000000" w:themeColor="text1"/>
                <w:sz w:val="24"/>
                <w:szCs w:val="24"/>
                <w:lang w:val="en"/>
              </w:rPr>
            </w:pPr>
          </w:p>
          <w:p w14:paraId="7A523AFA" w14:textId="1CFF4414" w:rsidR="00A11897" w:rsidRPr="00EC09A7" w:rsidRDefault="00EC09A7" w:rsidP="00EC09A7">
            <w:pPr>
              <w:autoSpaceDE w:val="0"/>
              <w:autoSpaceDN w:val="0"/>
              <w:adjustRightInd w:val="0"/>
              <w:jc w:val="both"/>
              <w:rPr>
                <w:rFonts w:ascii="Times New Roman" w:hAnsi="Times New Roman" w:cs="Times New Roman"/>
                <w:color w:val="000000" w:themeColor="text1"/>
                <w:sz w:val="24"/>
                <w:szCs w:val="24"/>
                <w:lang w:val="en-US"/>
              </w:rPr>
            </w:pPr>
            <w:r w:rsidRPr="00EC09A7">
              <w:rPr>
                <w:rFonts w:ascii="Times New Roman" w:hAnsi="Times New Roman" w:cs="Times New Roman"/>
                <w:color w:val="000000" w:themeColor="text1"/>
                <w:sz w:val="24"/>
                <w:szCs w:val="24"/>
                <w:lang w:val="en"/>
              </w:rPr>
              <w:t xml:space="preserve">Nghị quyết </w:t>
            </w:r>
            <w:r w:rsidR="00A11897" w:rsidRPr="00EC09A7">
              <w:rPr>
                <w:rFonts w:ascii="Times New Roman" w:hAnsi="Times New Roman" w:cs="Times New Roman"/>
                <w:color w:val="000000" w:themeColor="text1"/>
                <w:sz w:val="24"/>
                <w:szCs w:val="24"/>
                <w:lang w:val="en"/>
              </w:rPr>
              <w:t xml:space="preserve">quy định </w:t>
            </w:r>
            <w:r w:rsidR="00A11897" w:rsidRPr="00EC09A7">
              <w:rPr>
                <w:rFonts w:ascii="Times New Roman" w:hAnsi="Times New Roman" w:cs="Times New Roman"/>
                <w:color w:val="000000" w:themeColor="text1"/>
                <w:sz w:val="24"/>
                <w:szCs w:val="24"/>
              </w:rPr>
              <w:t>về phạm v</w:t>
            </w:r>
            <w:r w:rsidRPr="00EC09A7">
              <w:rPr>
                <w:rFonts w:ascii="Times New Roman" w:hAnsi="Times New Roman" w:cs="Times New Roman"/>
                <w:color w:val="000000" w:themeColor="text1"/>
                <w:sz w:val="24"/>
                <w:szCs w:val="24"/>
              </w:rPr>
              <w:t xml:space="preserve">i và đối tượng của </w:t>
            </w:r>
            <w:r w:rsidRPr="00EC09A7">
              <w:rPr>
                <w:rFonts w:ascii="Times New Roman" w:hAnsi="Times New Roman" w:cs="Times New Roman"/>
                <w:color w:val="000000" w:themeColor="text1"/>
                <w:spacing w:val="3"/>
                <w:sz w:val="24"/>
                <w:szCs w:val="24"/>
                <w:shd w:val="clear" w:color="auto" w:fill="FFFFFF"/>
              </w:rPr>
              <w:t>một số chính sách phát triển sản phẩm, dịch vụ phục vụ người cao tuổi và khuyến khích sử dụng lao động là người cao tuổi trên địa bàn thành phố Hà Nội</w:t>
            </w:r>
            <w:r>
              <w:rPr>
                <w:rFonts w:ascii="Times New Roman" w:hAnsi="Times New Roman" w:cs="Times New Roman"/>
                <w:color w:val="000000" w:themeColor="text1"/>
                <w:spacing w:val="3"/>
                <w:sz w:val="24"/>
                <w:szCs w:val="24"/>
                <w:shd w:val="clear" w:color="auto" w:fill="FFFFFF"/>
                <w:lang w:val="en-US"/>
              </w:rPr>
              <w:t xml:space="preserve">, chưa quy định </w:t>
            </w:r>
            <w:r>
              <w:rPr>
                <w:rFonts w:ascii="Times New Roman" w:hAnsi="Times New Roman" w:cs="Times New Roman"/>
                <w:color w:val="000000" w:themeColor="text1"/>
                <w:spacing w:val="3"/>
                <w:sz w:val="24"/>
                <w:szCs w:val="24"/>
                <w:shd w:val="clear" w:color="auto" w:fill="FFFFFF"/>
                <w:lang w:val="en-US"/>
              </w:rPr>
              <w:lastRenderedPageBreak/>
              <w:t>chính sách cụ thể, Sau khi Nghị quyết ban hành, các Sở ngành liên quan xây dựng chính sách cụ thể sẽ dự toán kinh phí.</w:t>
            </w:r>
          </w:p>
          <w:p w14:paraId="2AD88BCE" w14:textId="77777777" w:rsidR="00A11897" w:rsidRPr="00A11897" w:rsidRDefault="00A11897" w:rsidP="00F2413D">
            <w:pPr>
              <w:autoSpaceDE w:val="0"/>
              <w:autoSpaceDN w:val="0"/>
              <w:adjustRightInd w:val="0"/>
              <w:jc w:val="center"/>
              <w:rPr>
                <w:rFonts w:ascii="Times New Roman" w:hAnsi="Times New Roman" w:cs="Times New Roman"/>
                <w:sz w:val="24"/>
                <w:szCs w:val="24"/>
                <w:lang w:val="en"/>
              </w:rPr>
            </w:pPr>
          </w:p>
          <w:p w14:paraId="2E67403F" w14:textId="77777777" w:rsidR="00A11897" w:rsidRPr="00A11897" w:rsidRDefault="00A11897" w:rsidP="00F2413D">
            <w:pPr>
              <w:autoSpaceDE w:val="0"/>
              <w:autoSpaceDN w:val="0"/>
              <w:adjustRightInd w:val="0"/>
              <w:jc w:val="center"/>
              <w:rPr>
                <w:rFonts w:ascii="Times New Roman" w:hAnsi="Times New Roman" w:cs="Times New Roman"/>
                <w:sz w:val="24"/>
                <w:szCs w:val="24"/>
                <w:lang w:val="en"/>
              </w:rPr>
            </w:pPr>
          </w:p>
          <w:p w14:paraId="281C2F70" w14:textId="77777777" w:rsidR="00A11897" w:rsidRPr="00A11897" w:rsidRDefault="00A11897" w:rsidP="00F2413D">
            <w:pPr>
              <w:autoSpaceDE w:val="0"/>
              <w:autoSpaceDN w:val="0"/>
              <w:adjustRightInd w:val="0"/>
              <w:jc w:val="center"/>
              <w:rPr>
                <w:rFonts w:ascii="Times New Roman" w:hAnsi="Times New Roman" w:cs="Times New Roman"/>
                <w:sz w:val="24"/>
                <w:szCs w:val="24"/>
                <w:lang w:val="en"/>
              </w:rPr>
            </w:pPr>
          </w:p>
          <w:p w14:paraId="355AF508" w14:textId="77777777" w:rsidR="00A11897" w:rsidRPr="00A11897" w:rsidRDefault="00A11897" w:rsidP="00F2413D">
            <w:pPr>
              <w:autoSpaceDE w:val="0"/>
              <w:autoSpaceDN w:val="0"/>
              <w:adjustRightInd w:val="0"/>
              <w:jc w:val="center"/>
              <w:rPr>
                <w:rFonts w:ascii="Times New Roman" w:hAnsi="Times New Roman" w:cs="Times New Roman"/>
                <w:sz w:val="24"/>
                <w:szCs w:val="24"/>
                <w:lang w:val="en"/>
              </w:rPr>
            </w:pPr>
          </w:p>
          <w:p w14:paraId="594C0198" w14:textId="77777777" w:rsidR="00A11897" w:rsidRPr="00A11897" w:rsidRDefault="00A11897" w:rsidP="00F2413D">
            <w:pPr>
              <w:autoSpaceDE w:val="0"/>
              <w:autoSpaceDN w:val="0"/>
              <w:adjustRightInd w:val="0"/>
              <w:jc w:val="center"/>
              <w:rPr>
                <w:rFonts w:ascii="Times New Roman" w:hAnsi="Times New Roman" w:cs="Times New Roman"/>
                <w:sz w:val="24"/>
                <w:szCs w:val="24"/>
                <w:lang w:val="en"/>
              </w:rPr>
            </w:pPr>
          </w:p>
          <w:p w14:paraId="3C69B36D" w14:textId="77777777" w:rsidR="00A11897" w:rsidRPr="00A11897" w:rsidRDefault="00A11897" w:rsidP="00F2413D">
            <w:pPr>
              <w:autoSpaceDE w:val="0"/>
              <w:autoSpaceDN w:val="0"/>
              <w:adjustRightInd w:val="0"/>
              <w:jc w:val="center"/>
              <w:rPr>
                <w:rFonts w:ascii="Times New Roman" w:hAnsi="Times New Roman" w:cs="Times New Roman"/>
                <w:sz w:val="24"/>
                <w:szCs w:val="24"/>
                <w:lang w:val="en"/>
              </w:rPr>
            </w:pPr>
          </w:p>
          <w:p w14:paraId="1F00C783" w14:textId="77777777" w:rsidR="00A11897" w:rsidRPr="00A11897" w:rsidRDefault="00A11897" w:rsidP="00EC09A7">
            <w:pPr>
              <w:autoSpaceDE w:val="0"/>
              <w:autoSpaceDN w:val="0"/>
              <w:adjustRightInd w:val="0"/>
              <w:rPr>
                <w:rFonts w:ascii="Times New Roman" w:hAnsi="Times New Roman" w:cs="Times New Roman"/>
                <w:sz w:val="24"/>
                <w:szCs w:val="24"/>
                <w:lang w:val="en"/>
              </w:rPr>
            </w:pPr>
          </w:p>
          <w:p w14:paraId="3D2007D7" w14:textId="7F65F33D" w:rsidR="00A11897" w:rsidRPr="00A11897" w:rsidRDefault="00A11897" w:rsidP="00F2413D">
            <w:pPr>
              <w:autoSpaceDE w:val="0"/>
              <w:autoSpaceDN w:val="0"/>
              <w:adjustRightInd w:val="0"/>
              <w:jc w:val="center"/>
              <w:rPr>
                <w:rFonts w:ascii="Times New Roman" w:hAnsi="Times New Roman" w:cs="Times New Roman"/>
                <w:b/>
                <w:bCs/>
                <w:sz w:val="24"/>
                <w:szCs w:val="24"/>
                <w:lang w:val="en"/>
              </w:rPr>
            </w:pPr>
          </w:p>
        </w:tc>
      </w:tr>
      <w:tr w:rsidR="00F2413D" w:rsidRPr="00BE5C2A" w14:paraId="4C2F41E1" w14:textId="77777777" w:rsidTr="007B3908">
        <w:trPr>
          <w:tblHeader/>
        </w:trPr>
        <w:tc>
          <w:tcPr>
            <w:tcW w:w="533" w:type="pct"/>
            <w:tcBorders>
              <w:left w:val="single" w:sz="3" w:space="0" w:color="000000"/>
              <w:right w:val="single" w:sz="4" w:space="0" w:color="000000"/>
            </w:tcBorders>
            <w:shd w:val="clear" w:color="auto" w:fill="FFFFFF"/>
            <w:vAlign w:val="center"/>
          </w:tcPr>
          <w:p w14:paraId="06F0E6E4" w14:textId="77777777" w:rsidR="00F2413D" w:rsidRPr="00BE5C2A" w:rsidRDefault="00F2413D" w:rsidP="00F2413D">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2D67B5D" w14:textId="257AEFD4" w:rsidR="00F2413D" w:rsidRPr="00FA321C" w:rsidRDefault="00C936DA" w:rsidP="00F2413D">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Sở Nội vụ ( Văn bản số 3654/SNV-VLATLĐ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4DDBD0C" w14:textId="77777777" w:rsidR="00C936DA" w:rsidRPr="002043BB" w:rsidRDefault="00C936DA" w:rsidP="007B3908">
            <w:pPr>
              <w:autoSpaceDE w:val="0"/>
              <w:autoSpaceDN w:val="0"/>
              <w:adjustRightInd w:val="0"/>
              <w:jc w:val="both"/>
              <w:rPr>
                <w:rFonts w:ascii="Times New Roman" w:hAnsi="Times New Roman" w:cs="Times New Roman"/>
                <w:sz w:val="24"/>
                <w:szCs w:val="24"/>
                <w:lang w:val="en-US"/>
              </w:rPr>
            </w:pPr>
            <w:r w:rsidRPr="002043BB">
              <w:rPr>
                <w:rFonts w:ascii="Times New Roman" w:hAnsi="Times New Roman" w:cs="Times New Roman"/>
                <w:sz w:val="24"/>
                <w:szCs w:val="24"/>
                <w:lang w:val="en-US"/>
              </w:rPr>
              <w:t xml:space="preserve">Sở Nội vụ có ý kiến đề xuất nội dung thực hiện chính sách “hỗ trợ, khuyến khích sử dụng lao động là người cao tuổi” như sau: </w:t>
            </w:r>
          </w:p>
          <w:p w14:paraId="39AA4E4D" w14:textId="77777777" w:rsidR="00C936DA" w:rsidRPr="002043BB" w:rsidRDefault="00C936DA" w:rsidP="007B3908">
            <w:pPr>
              <w:autoSpaceDE w:val="0"/>
              <w:autoSpaceDN w:val="0"/>
              <w:adjustRightInd w:val="0"/>
              <w:jc w:val="both"/>
              <w:rPr>
                <w:rFonts w:ascii="Times New Roman" w:hAnsi="Times New Roman" w:cs="Times New Roman"/>
                <w:sz w:val="24"/>
                <w:szCs w:val="24"/>
                <w:lang w:val="en-US"/>
              </w:rPr>
            </w:pPr>
            <w:r w:rsidRPr="002043BB">
              <w:rPr>
                <w:rFonts w:ascii="Times New Roman" w:hAnsi="Times New Roman" w:cs="Times New Roman"/>
                <w:sz w:val="24"/>
                <w:szCs w:val="24"/>
                <w:lang w:val="en-US"/>
              </w:rPr>
              <w:t xml:space="preserve">Đề xuất ưu đãi lãi suất vay vốn chương trình hỗ trợ tạo việc làm, duy trì và mở rộng việc làm từ nguồn vốn ngân sách địa phương ủy thác qua Ngân hàng Chính sách xã hội cho đối tượng: </w:t>
            </w:r>
          </w:p>
          <w:p w14:paraId="558AAAC0" w14:textId="77777777" w:rsidR="00C936DA" w:rsidRPr="002043BB" w:rsidRDefault="00C936DA" w:rsidP="007B3908">
            <w:pPr>
              <w:autoSpaceDE w:val="0"/>
              <w:autoSpaceDN w:val="0"/>
              <w:adjustRightInd w:val="0"/>
              <w:jc w:val="both"/>
              <w:rPr>
                <w:rFonts w:ascii="Times New Roman" w:hAnsi="Times New Roman" w:cs="Times New Roman"/>
                <w:sz w:val="24"/>
                <w:szCs w:val="24"/>
                <w:lang w:val="en-US"/>
              </w:rPr>
            </w:pPr>
            <w:r w:rsidRPr="002043BB">
              <w:rPr>
                <w:rFonts w:ascii="Times New Roman" w:hAnsi="Times New Roman" w:cs="Times New Roman"/>
                <w:sz w:val="24"/>
                <w:szCs w:val="24"/>
                <w:lang w:val="en-US"/>
              </w:rPr>
              <w:t xml:space="preserve">- Cá nhân vay vốn tạo việc làm là người cao tuổi. </w:t>
            </w:r>
          </w:p>
          <w:p w14:paraId="43C56C3B" w14:textId="77777777" w:rsidR="00C936DA" w:rsidRPr="002043BB" w:rsidRDefault="00C936DA" w:rsidP="007B3908">
            <w:pPr>
              <w:autoSpaceDE w:val="0"/>
              <w:autoSpaceDN w:val="0"/>
              <w:adjustRightInd w:val="0"/>
              <w:jc w:val="both"/>
              <w:rPr>
                <w:rFonts w:ascii="Times New Roman" w:hAnsi="Times New Roman" w:cs="Times New Roman"/>
                <w:sz w:val="24"/>
                <w:szCs w:val="24"/>
                <w:lang w:val="en-US"/>
              </w:rPr>
            </w:pPr>
            <w:r w:rsidRPr="002043BB">
              <w:rPr>
                <w:rFonts w:ascii="Times New Roman" w:hAnsi="Times New Roman" w:cs="Times New Roman"/>
                <w:sz w:val="24"/>
                <w:szCs w:val="24"/>
                <w:lang w:val="en-US"/>
              </w:rPr>
              <w:t>- Cơ sở sản xuất, kinh doanh sử dụng từ 30% tổng số lao động là người cao tuổi trở lên.</w:t>
            </w:r>
          </w:p>
          <w:p w14:paraId="59478403" w14:textId="07D5DD2B" w:rsidR="00F2413D" w:rsidRPr="00BE5C2A" w:rsidRDefault="00C936DA" w:rsidP="007B3908">
            <w:pPr>
              <w:autoSpaceDE w:val="0"/>
              <w:autoSpaceDN w:val="0"/>
              <w:adjustRightInd w:val="0"/>
              <w:jc w:val="both"/>
              <w:rPr>
                <w:rFonts w:ascii="Times New Roman" w:hAnsi="Times New Roman" w:cs="Times New Roman"/>
                <w:sz w:val="24"/>
                <w:szCs w:val="24"/>
                <w:lang w:val="en-US"/>
              </w:rPr>
            </w:pPr>
            <w:r w:rsidRPr="002043BB">
              <w:rPr>
                <w:rFonts w:ascii="Times New Roman" w:hAnsi="Times New Roman" w:cs="Times New Roman"/>
                <w:sz w:val="24"/>
                <w:szCs w:val="24"/>
                <w:lang w:val="en-US"/>
              </w:rPr>
              <w:t>Mức lãi suất áp dụng: bằng lãi suất cho vay đối với đối tượng là hộ nghèo theo quy định của HĐND Thành phố</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7A05024" w14:textId="7E3028C4" w:rsidR="00F2413D" w:rsidRPr="00EC09A7" w:rsidRDefault="00EC09A7" w:rsidP="00F2413D">
            <w:pPr>
              <w:autoSpaceDE w:val="0"/>
              <w:autoSpaceDN w:val="0"/>
              <w:adjustRightInd w:val="0"/>
              <w:jc w:val="center"/>
              <w:rPr>
                <w:rFonts w:ascii="Times New Roman" w:hAnsi="Times New Roman" w:cs="Times New Roman"/>
                <w:sz w:val="24"/>
                <w:szCs w:val="24"/>
                <w:lang w:val="en"/>
              </w:rPr>
            </w:pPr>
            <w:r w:rsidRPr="00EC09A7">
              <w:rPr>
                <w:rFonts w:ascii="Times New Roman" w:hAnsi="Times New Roman" w:cs="Times New Roman"/>
                <w:sz w:val="24"/>
                <w:szCs w:val="24"/>
                <w:lang w:val="en"/>
              </w:rPr>
              <w:t>Đã tiếp thu</w:t>
            </w:r>
          </w:p>
        </w:tc>
      </w:tr>
      <w:tr w:rsidR="00F2413D" w:rsidRPr="00BE5C2A" w14:paraId="3C551ED8" w14:textId="77777777" w:rsidTr="007B3908">
        <w:trPr>
          <w:tblHeader/>
        </w:trPr>
        <w:tc>
          <w:tcPr>
            <w:tcW w:w="533" w:type="pct"/>
            <w:tcBorders>
              <w:left w:val="single" w:sz="3" w:space="0" w:color="000000"/>
              <w:right w:val="single" w:sz="4" w:space="0" w:color="000000"/>
            </w:tcBorders>
            <w:shd w:val="clear" w:color="auto" w:fill="FFFFFF"/>
            <w:vAlign w:val="center"/>
          </w:tcPr>
          <w:p w14:paraId="4BFF358C" w14:textId="77777777" w:rsidR="00F2413D" w:rsidRPr="00BE5C2A" w:rsidRDefault="00F2413D" w:rsidP="00F2413D">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8B6096A" w14:textId="0F66953A" w:rsidR="00F2413D" w:rsidRPr="00FA321C" w:rsidRDefault="00524B08" w:rsidP="00F2413D">
            <w:pPr>
              <w:autoSpaceDE w:val="0"/>
              <w:autoSpaceDN w:val="0"/>
              <w:adjustRightInd w:val="0"/>
              <w:rPr>
                <w:rFonts w:ascii="Times New Roman" w:hAnsi="Times New Roman" w:cs="Times New Roman"/>
                <w:sz w:val="24"/>
                <w:szCs w:val="24"/>
                <w:lang w:val="en-US"/>
              </w:rPr>
            </w:pPr>
            <w:r w:rsidRPr="00FA321C">
              <w:rPr>
                <w:rFonts w:ascii="Times New Roman" w:hAnsi="Times New Roman" w:cs="Times New Roman"/>
                <w:b/>
                <w:bCs/>
                <w:sz w:val="24"/>
                <w:szCs w:val="24"/>
                <w:lang w:val="en-US"/>
              </w:rPr>
              <w:t>Sở Khoa học và Công nghệ ( Văn bản số 3503/SKHCN-VP ngày 31/5/2026)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0C3B38A"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 Bổ sung dự thảo Bản so sánh, thuyết minh nội dung dự thảo Nghị quyết (theo mẫu số 12 Phụ lục IV ban hành kèm theo Nghị định số 187/2025/NĐ-CP) theo quy định tại Điều 44 Nghị định số 78/2025/NĐ-CP. </w:t>
            </w:r>
          </w:p>
          <w:p w14:paraId="1A93DAE9" w14:textId="2ECB8B60" w:rsidR="00F2413D" w:rsidRPr="00BE5C2A"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Đồng thời, nghiên cứu bổ sung các quy định về ứng dụng khoa học công nghệ, đổi mới sáng tạo và chuyển đổi số trong phát triển sản phẩm, dịch vụ phục vụ người cao tuổi theo hướng cụ thể, khả thi, phù hợp với chủ trương phát triển khoa học công nghệ, đổi mới sáng tạo và chuyển đổi số của Thành phố.</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41E759" w14:textId="2B6F1897" w:rsidR="00F2413D" w:rsidRPr="00BE5C2A" w:rsidRDefault="00EC09A7" w:rsidP="00F2413D">
            <w:pPr>
              <w:autoSpaceDE w:val="0"/>
              <w:autoSpaceDN w:val="0"/>
              <w:adjustRightInd w:val="0"/>
              <w:jc w:val="center"/>
              <w:rPr>
                <w:rFonts w:ascii="Times New Roman" w:hAnsi="Times New Roman" w:cs="Times New Roman"/>
                <w:b/>
                <w:bCs/>
                <w:sz w:val="24"/>
                <w:szCs w:val="24"/>
                <w:lang w:val="en"/>
              </w:rPr>
            </w:pPr>
            <w:r w:rsidRPr="00EC09A7">
              <w:rPr>
                <w:rFonts w:ascii="Times New Roman" w:hAnsi="Times New Roman" w:cs="Times New Roman"/>
                <w:sz w:val="24"/>
                <w:szCs w:val="24"/>
                <w:lang w:val="en"/>
              </w:rPr>
              <w:t>Đã tiếp thu</w:t>
            </w:r>
          </w:p>
        </w:tc>
      </w:tr>
      <w:tr w:rsidR="00524B08" w:rsidRPr="00BE5C2A" w14:paraId="37953B28" w14:textId="77777777" w:rsidTr="007B3908">
        <w:trPr>
          <w:tblHeader/>
        </w:trPr>
        <w:tc>
          <w:tcPr>
            <w:tcW w:w="533" w:type="pct"/>
            <w:tcBorders>
              <w:left w:val="single" w:sz="3" w:space="0" w:color="000000"/>
              <w:right w:val="single" w:sz="4" w:space="0" w:color="000000"/>
            </w:tcBorders>
            <w:shd w:val="clear" w:color="auto" w:fill="FFFFFF"/>
            <w:vAlign w:val="center"/>
          </w:tcPr>
          <w:p w14:paraId="288D1252" w14:textId="77777777" w:rsidR="00524B08" w:rsidRPr="00BE5C2A" w:rsidRDefault="00524B08" w:rsidP="00524B08">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704A310" w14:textId="535AE9DF" w:rsidR="00524B08" w:rsidRPr="00FA321C" w:rsidRDefault="00524B08" w:rsidP="00524B08">
            <w:pPr>
              <w:autoSpaceDE w:val="0"/>
              <w:autoSpaceDN w:val="0"/>
              <w:adjustRightInd w:val="0"/>
              <w:rPr>
                <w:rFonts w:ascii="Times New Roman" w:hAnsi="Times New Roman" w:cs="Times New Roman"/>
                <w:sz w:val="24"/>
                <w:szCs w:val="24"/>
                <w:lang w:val="en-US"/>
              </w:rPr>
            </w:pPr>
            <w:r w:rsidRPr="00FA321C">
              <w:rPr>
                <w:rFonts w:ascii="Times New Roman" w:hAnsi="Times New Roman" w:cs="Times New Roman"/>
                <w:b/>
                <w:bCs/>
                <w:sz w:val="24"/>
                <w:szCs w:val="24"/>
                <w:lang w:val="en-US"/>
              </w:rPr>
              <w:t>Sở Tư pháp (tại Văn bản số 3111/STP-VBPQ ngày 30/5/2026)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1F356F4" w14:textId="77777777" w:rsidR="00524B08" w:rsidRPr="007011B1" w:rsidRDefault="00524B08" w:rsidP="007B3908">
            <w:pPr>
              <w:autoSpaceDE w:val="0"/>
              <w:autoSpaceDN w:val="0"/>
              <w:adjustRightInd w:val="0"/>
              <w:jc w:val="both"/>
              <w:rPr>
                <w:rFonts w:ascii="Times New Roman" w:hAnsi="Times New Roman" w:cs="Times New Roman"/>
                <w:b/>
                <w:bCs/>
                <w:sz w:val="24"/>
                <w:szCs w:val="24"/>
                <w:lang w:val="en-US"/>
              </w:rPr>
            </w:pPr>
            <w:r w:rsidRPr="007011B1">
              <w:rPr>
                <w:rFonts w:ascii="Times New Roman" w:hAnsi="Times New Roman" w:cs="Times New Roman"/>
                <w:b/>
                <w:bCs/>
                <w:sz w:val="24"/>
                <w:szCs w:val="24"/>
                <w:lang w:val="en-US"/>
              </w:rPr>
              <w:t>1. Về tính hợp hiến, hợp pháp, tính thống nhất với hệ thống văn bản</w:t>
            </w:r>
          </w:p>
          <w:p w14:paraId="2F5BAD6D"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1</w:t>
            </w:r>
            <w:r w:rsidRPr="007011B1">
              <w:rPr>
                <w:rFonts w:ascii="Times New Roman" w:hAnsi="Times New Roman" w:cs="Times New Roman"/>
                <w:sz w:val="24"/>
                <w:szCs w:val="24"/>
              </w:rPr>
              <w:t xml:space="preserve">.1. Dự thảo Nghị quyết cơ bản phù hợp với chủ trương của Đảng về thích ứng già hóa dân số, phát triển "kinh tế bạc", phát huy vai trò người cao tuổi; phù 2 hợp với các quy định của Luật Người cao tuổi và định hướng được giao tại Điều 27 Luật Thủ đô. </w:t>
            </w:r>
          </w:p>
          <w:p w14:paraId="6B18FFD1"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Tuy nhiên, qua rà soát cho thấy dự thảo còn một số nội dung cần tiếp tục nghiên cứu để bảo đảm tính hợp pháp: </w:t>
            </w:r>
          </w:p>
          <w:p w14:paraId="391AF13C"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Dự thảo quy định nhiều nội dung về "mô hình tổ chức", "tiêu chuẩn vận hành", "cơ chế cấp phép", "hậu kiểm", "quy hoạch", "tiêu chuẩn chuyên môn", "ưu đãi thuế", "chính sách hỗ trợ doanh nghiệp"... trong khi Điều 27 Luật Thủ đô mới chỉ giao HĐND Thành phố quy định về hoạt động đầu tư kinh doanh và hỗ trợ, khuyến khích sử dụng lao động là người cao tuổi. Phạm vi điều chỉnh hiện khá rộng, do đó cơ quan soạn thảo nên rà soát đảm bảo phạm vi Luật giao.</w:t>
            </w:r>
          </w:p>
          <w:p w14:paraId="59A54B75"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Dự thảo sử dụng nhiều thuật ngữ như "kinh tế bạc", "bất động sản dưỡng lão", "đô thị thân thiện với người cao tuổi", "tổ hợp dịch vụ người cao tuổi"... nhưng chưa được giải thích hoặc chưa có cơ sở pháp lý thống nhất trong hệ thống pháp luật hiện hành. Do đó cần rà soát để bảo đảm tính minh bạch, khả thi trong áp dụng pháp luật.</w:t>
            </w:r>
          </w:p>
          <w:p w14:paraId="354CBE57"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1</w:t>
            </w:r>
            <w:r w:rsidRPr="007011B1">
              <w:rPr>
                <w:rFonts w:ascii="Times New Roman" w:hAnsi="Times New Roman" w:cs="Times New Roman"/>
                <w:sz w:val="24"/>
                <w:szCs w:val="24"/>
              </w:rPr>
              <w:t xml:space="preserve">.2. Về tính thống nhất với hệ thống pháp luật </w:t>
            </w:r>
          </w:p>
          <w:p w14:paraId="17F07D66" w14:textId="5C2EEC97" w:rsidR="00524B08" w:rsidRPr="00BE5C2A"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Dự thảo cơ bản không mâu thuẫn với các quy định của Luật Người cao tuổi và định hướng chính sách của Luật Thủ đô. Tuy nhiên, nhiều nội dung có dấu hiệu trùng lặp hoặc giao thoa với các lĩnh vực đã được điều chỉnh bởi pháp luật chuyên ngành như: Quy hoạch đô thị, quy hoạch sử dụng đất; Chính sách ưu đãi đầu tư, hỗ trợ doanh nghiệp v.v. Do đó, cần rà soát toàn bộ các quy định cụ thể của dự thảo để bảo đảm không đặt ra điều kiện đầu tư kinh doanh mới, không sửa đổi, thay thế hoặc làm phát sinh thủ tục hành chính, điều kiện kinh doanh trái với quy định của pháp luật chuyên ngành và vượt quá thẩm quyền được Luật Thủ đô giao.</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CA585E4" w14:textId="77777777" w:rsidR="003D08AA" w:rsidRDefault="003D08AA" w:rsidP="003D08AA">
            <w:pPr>
              <w:autoSpaceDE w:val="0"/>
              <w:autoSpaceDN w:val="0"/>
              <w:adjustRightInd w:val="0"/>
              <w:jc w:val="both"/>
              <w:rPr>
                <w:rFonts w:ascii="Times New Roman" w:hAnsi="Times New Roman" w:cs="Times New Roman"/>
                <w:color w:val="000000" w:themeColor="text1"/>
                <w:sz w:val="24"/>
                <w:szCs w:val="24"/>
                <w:lang w:val="en"/>
              </w:rPr>
            </w:pPr>
            <w:r w:rsidRPr="00EC09A7">
              <w:rPr>
                <w:rFonts w:ascii="Times New Roman" w:hAnsi="Times New Roman" w:cs="Times New Roman"/>
                <w:color w:val="000000" w:themeColor="text1"/>
                <w:sz w:val="24"/>
                <w:szCs w:val="24"/>
                <w:lang w:val="en"/>
              </w:rPr>
              <w:t>Đã tiếp thu, chỉnh sửa dự thảo Nghị quyế</w:t>
            </w:r>
            <w:r>
              <w:rPr>
                <w:rFonts w:ascii="Times New Roman" w:hAnsi="Times New Roman" w:cs="Times New Roman"/>
                <w:color w:val="000000" w:themeColor="text1"/>
                <w:sz w:val="24"/>
                <w:szCs w:val="24"/>
                <w:lang w:val="en"/>
              </w:rPr>
              <w:t>t</w:t>
            </w:r>
          </w:p>
          <w:p w14:paraId="150E3933" w14:textId="77777777" w:rsidR="003D08AA" w:rsidRDefault="003D08AA" w:rsidP="003D08AA">
            <w:pPr>
              <w:autoSpaceDE w:val="0"/>
              <w:autoSpaceDN w:val="0"/>
              <w:adjustRightInd w:val="0"/>
              <w:jc w:val="both"/>
              <w:rPr>
                <w:rFonts w:ascii="Times New Roman" w:hAnsi="Times New Roman" w:cs="Times New Roman"/>
                <w:color w:val="000000" w:themeColor="text1"/>
                <w:sz w:val="24"/>
                <w:szCs w:val="24"/>
                <w:lang w:val="en"/>
              </w:rPr>
            </w:pPr>
          </w:p>
          <w:p w14:paraId="00076AB4" w14:textId="77777777" w:rsidR="00524B08" w:rsidRPr="00BE5C2A" w:rsidRDefault="00524B08" w:rsidP="00524B08">
            <w:pPr>
              <w:autoSpaceDE w:val="0"/>
              <w:autoSpaceDN w:val="0"/>
              <w:adjustRightInd w:val="0"/>
              <w:jc w:val="center"/>
              <w:rPr>
                <w:rFonts w:ascii="Times New Roman" w:hAnsi="Times New Roman" w:cs="Times New Roman"/>
                <w:b/>
                <w:bCs/>
                <w:sz w:val="24"/>
                <w:szCs w:val="24"/>
                <w:lang w:val="en"/>
              </w:rPr>
            </w:pPr>
          </w:p>
        </w:tc>
      </w:tr>
      <w:tr w:rsidR="00524B08" w:rsidRPr="00BE5C2A" w14:paraId="5A6DA3D1" w14:textId="77777777" w:rsidTr="007B3908">
        <w:trPr>
          <w:tblHeader/>
        </w:trPr>
        <w:tc>
          <w:tcPr>
            <w:tcW w:w="533" w:type="pct"/>
            <w:tcBorders>
              <w:left w:val="single" w:sz="3" w:space="0" w:color="000000"/>
              <w:right w:val="single" w:sz="4" w:space="0" w:color="000000"/>
            </w:tcBorders>
            <w:shd w:val="clear" w:color="auto" w:fill="FFFFFF"/>
            <w:vAlign w:val="center"/>
          </w:tcPr>
          <w:p w14:paraId="34F82B63" w14:textId="77777777" w:rsidR="00524B08" w:rsidRPr="00BE5C2A" w:rsidRDefault="00524B08" w:rsidP="00524B08">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FA53C5F" w14:textId="77777777" w:rsidR="00524B08" w:rsidRPr="00FA321C" w:rsidRDefault="00524B08" w:rsidP="00524B08">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F3746A8" w14:textId="77777777" w:rsidR="00524B08" w:rsidRPr="007011B1" w:rsidRDefault="00524B08" w:rsidP="007B3908">
            <w:pPr>
              <w:autoSpaceDE w:val="0"/>
              <w:autoSpaceDN w:val="0"/>
              <w:adjustRightInd w:val="0"/>
              <w:jc w:val="both"/>
              <w:rPr>
                <w:rFonts w:ascii="Times New Roman" w:hAnsi="Times New Roman" w:cs="Times New Roman"/>
                <w:b/>
                <w:bCs/>
                <w:sz w:val="24"/>
                <w:szCs w:val="24"/>
                <w:lang w:val="en-US"/>
              </w:rPr>
            </w:pPr>
            <w:r w:rsidRPr="007011B1">
              <w:rPr>
                <w:rFonts w:ascii="Times New Roman" w:hAnsi="Times New Roman" w:cs="Times New Roman"/>
                <w:b/>
                <w:bCs/>
                <w:sz w:val="24"/>
                <w:szCs w:val="24"/>
                <w:lang w:val="en-US"/>
              </w:rPr>
              <w:t>2. Góp ý đối vưới hồ sơ dự thảo nghị quyết</w:t>
            </w:r>
          </w:p>
          <w:p w14:paraId="569E60CA"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2.</w:t>
            </w:r>
            <w:r w:rsidRPr="007011B1">
              <w:rPr>
                <w:rFonts w:ascii="Times New Roman" w:hAnsi="Times New Roman" w:cs="Times New Roman"/>
                <w:sz w:val="24"/>
                <w:szCs w:val="24"/>
              </w:rPr>
              <w:t>1. Đối với Dự thảo Nghị quyết: Để dự thảo hoàn thiện, đảm bảo theo quy định của Luật Ban hành văn bản và Nghị định hướng dẫn thi hành, cơ quan soạn thảo nên lưu ý một số nội dung sau:</w:t>
            </w:r>
          </w:p>
          <w:p w14:paraId="14F40359"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a) Nên dự thảo Nghị quyết theo Mẫu số 17 Phụ lục 3 ban hành kèm theo Nghị định số 187/2025/NĐ-CP theo hướng như sau:</w:t>
            </w:r>
          </w:p>
          <w:p w14:paraId="70311843"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 Điều 1. Phạm vi điều chỉnh Điều</w:t>
            </w:r>
          </w:p>
          <w:p w14:paraId="267CC59E"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2. Đối tượng áp dụng </w:t>
            </w:r>
          </w:p>
          <w:p w14:paraId="1BB5FADE"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Điều 3. Giải thích từ ngữ </w:t>
            </w:r>
          </w:p>
          <w:p w14:paraId="2F65E087"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Điều 4. Nguyên tắc hoạt động và quản lý …….. </w:t>
            </w:r>
          </w:p>
          <w:p w14:paraId="726378A0"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Điều … Tổ chức thực hiện </w:t>
            </w:r>
          </w:p>
          <w:p w14:paraId="6D178D4E"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Cơ quan soạn thảo lưu ý: Ngoài các trách nhiệm chung, tại Điều này cần quy định về trách nhiệm của UBND Thành phố trong việc thực hiện các quy định tại điểm d, đ khoản 3 và khoản 5 Điều 33 của Luật Thủ đô trong quá trình tổ chức thi 3 hành Nghị quyết và trách nhiệm thực hiện công tác kiểm tra, thanh tra và trách nhiệm giải trình khi xây dựng, tổ chức thực hiện các văn bản quy phạm pháp luật của Thành phố để tổ chức thi hành Luật Thủ đô). </w:t>
            </w:r>
          </w:p>
          <w:p w14:paraId="3B94DADA" w14:textId="77777777" w:rsidR="00524B08" w:rsidRPr="007011B1" w:rsidRDefault="00524B08" w:rsidP="007B3908">
            <w:pPr>
              <w:autoSpaceDE w:val="0"/>
              <w:autoSpaceDN w:val="0"/>
              <w:adjustRightInd w:val="0"/>
              <w:jc w:val="both"/>
              <w:rPr>
                <w:rFonts w:ascii="Times New Roman" w:hAnsi="Times New Roman" w:cs="Times New Roman"/>
                <w:sz w:val="24"/>
                <w:szCs w:val="24"/>
              </w:rPr>
            </w:pPr>
            <w:r w:rsidRPr="007011B1">
              <w:rPr>
                <w:rFonts w:ascii="Times New Roman" w:hAnsi="Times New Roman" w:cs="Times New Roman"/>
                <w:sz w:val="24"/>
                <w:szCs w:val="24"/>
              </w:rPr>
              <w:t xml:space="preserve">b) Tại phần căn cứ pháp lý, trường h ợp sử dụng các văn bản của cơ quan Đảng thì ghi “Thực hiện…”, không nên ghi “Căn cứ Nghị quyết số 72-NQ/TW...”. </w:t>
            </w:r>
          </w:p>
          <w:p w14:paraId="7109E652" w14:textId="589CBE3A" w:rsidR="00524B08" w:rsidRPr="00BE5C2A"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2. Tờ trình dự thảo văn bản cần đảm bảo theo Mẫu ban hành kèm theo Nghị quyết số 05/2026/NQ-HĐND ngày 11/5/2026 của HĐND Thành phố; các tài liệu khác cần dự thảo theo Mẫu ban hành kèm theo Nghị định số 187/2025/NĐ-CP;</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B503EF" w14:textId="77777777" w:rsidR="003D08AA" w:rsidRDefault="003D08AA" w:rsidP="003D08AA">
            <w:pPr>
              <w:autoSpaceDE w:val="0"/>
              <w:autoSpaceDN w:val="0"/>
              <w:adjustRightInd w:val="0"/>
              <w:jc w:val="both"/>
              <w:rPr>
                <w:rFonts w:ascii="Times New Roman" w:hAnsi="Times New Roman" w:cs="Times New Roman"/>
                <w:color w:val="000000" w:themeColor="text1"/>
                <w:sz w:val="24"/>
                <w:szCs w:val="24"/>
                <w:lang w:val="en"/>
              </w:rPr>
            </w:pPr>
            <w:r w:rsidRPr="00EC09A7">
              <w:rPr>
                <w:rFonts w:ascii="Times New Roman" w:hAnsi="Times New Roman" w:cs="Times New Roman"/>
                <w:color w:val="000000" w:themeColor="text1"/>
                <w:sz w:val="24"/>
                <w:szCs w:val="24"/>
                <w:lang w:val="en"/>
              </w:rPr>
              <w:t>Đã tiếp thu, chỉnh sửa dự thảo Nghị quyế</w:t>
            </w:r>
            <w:r>
              <w:rPr>
                <w:rFonts w:ascii="Times New Roman" w:hAnsi="Times New Roman" w:cs="Times New Roman"/>
                <w:color w:val="000000" w:themeColor="text1"/>
                <w:sz w:val="24"/>
                <w:szCs w:val="24"/>
                <w:lang w:val="en"/>
              </w:rPr>
              <w:t>t</w:t>
            </w:r>
          </w:p>
          <w:p w14:paraId="0464E0B0" w14:textId="77777777" w:rsidR="003D08AA" w:rsidRDefault="003D08AA" w:rsidP="003D08AA">
            <w:pPr>
              <w:autoSpaceDE w:val="0"/>
              <w:autoSpaceDN w:val="0"/>
              <w:adjustRightInd w:val="0"/>
              <w:jc w:val="both"/>
              <w:rPr>
                <w:rFonts w:ascii="Times New Roman" w:hAnsi="Times New Roman" w:cs="Times New Roman"/>
                <w:color w:val="000000" w:themeColor="text1"/>
                <w:sz w:val="24"/>
                <w:szCs w:val="24"/>
                <w:lang w:val="en"/>
              </w:rPr>
            </w:pPr>
          </w:p>
          <w:p w14:paraId="23D5C184" w14:textId="77777777" w:rsidR="00524B08" w:rsidRPr="00BE5C2A" w:rsidRDefault="00524B08" w:rsidP="00524B08">
            <w:pPr>
              <w:autoSpaceDE w:val="0"/>
              <w:autoSpaceDN w:val="0"/>
              <w:adjustRightInd w:val="0"/>
              <w:jc w:val="center"/>
              <w:rPr>
                <w:rFonts w:ascii="Times New Roman" w:hAnsi="Times New Roman" w:cs="Times New Roman"/>
                <w:b/>
                <w:bCs/>
                <w:sz w:val="24"/>
                <w:szCs w:val="24"/>
                <w:lang w:val="en"/>
              </w:rPr>
            </w:pPr>
          </w:p>
        </w:tc>
      </w:tr>
      <w:tr w:rsidR="00524B08" w:rsidRPr="00BE5C2A" w14:paraId="168231F7" w14:textId="77777777" w:rsidTr="007B3908">
        <w:trPr>
          <w:tblHeader/>
        </w:trPr>
        <w:tc>
          <w:tcPr>
            <w:tcW w:w="533" w:type="pct"/>
            <w:tcBorders>
              <w:left w:val="single" w:sz="3" w:space="0" w:color="000000"/>
              <w:right w:val="single" w:sz="4" w:space="0" w:color="000000"/>
            </w:tcBorders>
            <w:shd w:val="clear" w:color="auto" w:fill="FFFFFF"/>
            <w:vAlign w:val="center"/>
          </w:tcPr>
          <w:p w14:paraId="163E94B3" w14:textId="77777777" w:rsidR="00524B08" w:rsidRPr="00BE5C2A" w:rsidRDefault="00524B08" w:rsidP="00524B08">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9DB4255" w14:textId="77777777" w:rsidR="00524B08" w:rsidRPr="00FA321C" w:rsidRDefault="00524B08" w:rsidP="00524B08">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03A9988" w14:textId="77777777" w:rsidR="00524B08" w:rsidRPr="007011B1" w:rsidRDefault="00524B08" w:rsidP="007B3908">
            <w:pPr>
              <w:autoSpaceDE w:val="0"/>
              <w:autoSpaceDN w:val="0"/>
              <w:adjustRightInd w:val="0"/>
              <w:jc w:val="both"/>
              <w:rPr>
                <w:rFonts w:ascii="Times New Roman" w:hAnsi="Times New Roman" w:cs="Times New Roman"/>
                <w:b/>
                <w:bCs/>
                <w:sz w:val="24"/>
                <w:szCs w:val="24"/>
                <w:lang w:val="en-US"/>
              </w:rPr>
            </w:pPr>
            <w:r w:rsidRPr="007011B1">
              <w:rPr>
                <w:rFonts w:ascii="Times New Roman" w:hAnsi="Times New Roman" w:cs="Times New Roman"/>
                <w:b/>
                <w:bCs/>
                <w:sz w:val="24"/>
                <w:szCs w:val="24"/>
                <w:lang w:val="en-US"/>
              </w:rPr>
              <w:t>3. Về hồ sơ, quy trình thủ tục xây dựng, ban hành văn bản</w:t>
            </w:r>
          </w:p>
          <w:p w14:paraId="33209D72"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Cơ quan soạn thảo đã gửi hồ sơ xin ý kiến gồm: dự thảo Nghị quyết; dự thảo Tờ trình. </w:t>
            </w:r>
          </w:p>
          <w:p w14:paraId="0544EA3F"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Qua rà soát cho thấy, việc xây dựng nghị quyết cần tuân thủ quy định của khoản 3 Điều 8 của Luật Thủ đô và Nghị quyết số 05/2026/NQ-HĐND ngày 11/5/2026 của HĐND Thành phố quy định một số nội dung về xây dựng, ban hành văn bản quy phạm pháp luật để tổ chức thi hành Luật Thủ đô. </w:t>
            </w:r>
          </w:p>
          <w:p w14:paraId="3FDB1F78" w14:textId="77777777" w:rsidR="00524B08" w:rsidRPr="007011B1"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xml:space="preserve">Trên cơ sở đó, Nghị quyết số 05/2026/NQ-HĐND đã có các quy định cụ thể có liên quan đến việc đánh giá cần bổ sung vào Tờ trình đề nghị ban hành Nghị quyết, yêu cầu hồ sơ khi tham vấn hoặc xin ý kiến phải có các thành phần: (1) Tờ trình; (2) Dự thảo văn bản quy phạm pháp luật; (3) Bản so sánh, thuyết minh nội dung dự thảo văn bản; (4) Báo cáo tổng kết việc thi hành pháp luật hoặc đánh giá thực trạng quan hệ xã hội liên quan đến dự thảo văn bản kèm phụ lục rà soát các chủ trương, đường lối của Đảng, văn bản quy phạm pháp luật có liên quan; (5) Báo cáo đánh giá tác động của chính sách; trong đó đánh giá, so sánh giữa phương án áp dụng quy định hiện hành và phương án ban hành quy định khác với quy định hiện hành (nếu có); (6) Bản đánh giá thủ tục hành chính, việc phân cấp, thực hiện nhiệm vụ, quyền hạn được phân cấp, việc ứng dụng thúc đẩy phát triển hoa học, công nghệ, đổi mới sáng tạo và chuyển đổi số (nếu có); (7) Tài liệu khác có liên quan (nếu có). </w:t>
            </w:r>
          </w:p>
          <w:p w14:paraId="6B8CB6A1" w14:textId="54531B5B" w:rsidR="00524B08" w:rsidRPr="00BE5C2A"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Do đó, ngoài việc xin ý kiến các cơ quan, cơ quan soạn thảo phải thực hiện tham vấn các cơ quan có thẩm quyền ở trung ương, cơ quan, tổ chức cá nhân có liên quan theo quy định tại Điều 7 Nghị quyết số 05/2026/NQ-HĐND ngày 11/5/2026 của HĐND Thành phố. Đồng thời, hồ sơ tham vấn, xin ý kiến cần đảm bảo theo quy định tại khoản 2 Điều 7 của Nghị quyết số 05/2026/NQ-HĐND.</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1A05C16" w14:textId="7B4EA4C0" w:rsidR="003D08AA" w:rsidRDefault="003D08AA" w:rsidP="003D08AA">
            <w:pPr>
              <w:autoSpaceDE w:val="0"/>
              <w:autoSpaceDN w:val="0"/>
              <w:adjustRightInd w:val="0"/>
              <w:jc w:val="both"/>
              <w:rPr>
                <w:rFonts w:ascii="Times New Roman" w:hAnsi="Times New Roman" w:cs="Times New Roman"/>
                <w:color w:val="000000" w:themeColor="text1"/>
                <w:sz w:val="24"/>
                <w:szCs w:val="24"/>
                <w:lang w:val="en"/>
              </w:rPr>
            </w:pPr>
            <w:r w:rsidRPr="00EC09A7">
              <w:rPr>
                <w:rFonts w:ascii="Times New Roman" w:hAnsi="Times New Roman" w:cs="Times New Roman"/>
                <w:color w:val="000000" w:themeColor="text1"/>
                <w:sz w:val="24"/>
                <w:szCs w:val="24"/>
                <w:lang w:val="en"/>
              </w:rPr>
              <w:t xml:space="preserve">Đã tiếp thu, </w:t>
            </w:r>
            <w:r>
              <w:rPr>
                <w:rFonts w:ascii="Times New Roman" w:hAnsi="Times New Roman" w:cs="Times New Roman"/>
                <w:color w:val="000000" w:themeColor="text1"/>
                <w:sz w:val="24"/>
                <w:szCs w:val="24"/>
                <w:lang w:val="en"/>
              </w:rPr>
              <w:t>bổ sung hồ sơ</w:t>
            </w:r>
          </w:p>
          <w:p w14:paraId="10473328" w14:textId="77777777" w:rsidR="00524B08" w:rsidRPr="00BE5C2A" w:rsidRDefault="00524B08" w:rsidP="00524B08">
            <w:pPr>
              <w:autoSpaceDE w:val="0"/>
              <w:autoSpaceDN w:val="0"/>
              <w:adjustRightInd w:val="0"/>
              <w:jc w:val="center"/>
              <w:rPr>
                <w:rFonts w:ascii="Times New Roman" w:hAnsi="Times New Roman" w:cs="Times New Roman"/>
                <w:b/>
                <w:bCs/>
                <w:sz w:val="24"/>
                <w:szCs w:val="24"/>
                <w:lang w:val="en"/>
              </w:rPr>
            </w:pPr>
          </w:p>
        </w:tc>
      </w:tr>
      <w:tr w:rsidR="00524B08" w:rsidRPr="00BE5C2A" w14:paraId="7B27821C" w14:textId="77777777" w:rsidTr="007B3908">
        <w:trPr>
          <w:tblHeader/>
        </w:trPr>
        <w:tc>
          <w:tcPr>
            <w:tcW w:w="533" w:type="pct"/>
            <w:tcBorders>
              <w:left w:val="single" w:sz="3" w:space="0" w:color="000000"/>
              <w:right w:val="single" w:sz="4" w:space="0" w:color="000000"/>
            </w:tcBorders>
            <w:shd w:val="clear" w:color="auto" w:fill="FFFFFF"/>
            <w:vAlign w:val="center"/>
          </w:tcPr>
          <w:p w14:paraId="0197A2A8" w14:textId="77777777" w:rsidR="00524B08" w:rsidRPr="00BE5C2A" w:rsidRDefault="00524B08" w:rsidP="00524B08">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147AAEC" w14:textId="3EB4516B" w:rsidR="00524B08" w:rsidRPr="00FA321C" w:rsidRDefault="00524B08" w:rsidP="00524B08">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Hội người cao tuổi (tại Văn bản số 78/HNCTHN ngày 28/5/2026)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574F9CD" w14:textId="2A5706A8" w:rsidR="00524B08" w:rsidRPr="00BE5C2A" w:rsidRDefault="00524B08"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Đề nghị xem xét bổ sung: hỗ trợ 100 triệu động cho mỗi Câu lạc bộ Liên thế hệ tự giúp nhau được thành lập mới để các Câu lạc bộ duy trì hoạt động và các thành viên của Câu lạc bộ được vay với lãi suất ưu đãi để chăn nuôi, trồng trọt, kinh doanh nhỏ,…</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39FF931" w14:textId="18580E9A" w:rsidR="00524B08" w:rsidRPr="00BE5C2A" w:rsidRDefault="003D08AA" w:rsidP="00524B08">
            <w:pPr>
              <w:autoSpaceDE w:val="0"/>
              <w:autoSpaceDN w:val="0"/>
              <w:adjustRightInd w:val="0"/>
              <w:jc w:val="center"/>
              <w:rPr>
                <w:rFonts w:ascii="Times New Roman" w:hAnsi="Times New Roman" w:cs="Times New Roman"/>
                <w:b/>
                <w:bCs/>
                <w:sz w:val="24"/>
                <w:szCs w:val="24"/>
                <w:lang w:val="en"/>
              </w:rPr>
            </w:pPr>
            <w:r w:rsidRPr="00EC09A7">
              <w:rPr>
                <w:rFonts w:ascii="Times New Roman" w:hAnsi="Times New Roman" w:cs="Times New Roman"/>
                <w:color w:val="000000" w:themeColor="text1"/>
                <w:sz w:val="24"/>
                <w:szCs w:val="24"/>
                <w:lang w:val="en"/>
              </w:rPr>
              <w:t>Đã tiếp thu</w:t>
            </w:r>
          </w:p>
        </w:tc>
      </w:tr>
      <w:tr w:rsidR="00173A99" w:rsidRPr="00BE5C2A" w14:paraId="2AFFB461" w14:textId="77777777" w:rsidTr="007B3908">
        <w:trPr>
          <w:tblHeader/>
        </w:trPr>
        <w:tc>
          <w:tcPr>
            <w:tcW w:w="533" w:type="pct"/>
            <w:tcBorders>
              <w:left w:val="single" w:sz="3" w:space="0" w:color="000000"/>
              <w:right w:val="single" w:sz="4" w:space="0" w:color="000000"/>
            </w:tcBorders>
            <w:shd w:val="clear" w:color="auto" w:fill="FFFFFF"/>
            <w:vAlign w:val="center"/>
          </w:tcPr>
          <w:p w14:paraId="4D1FBA3F"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538E604" w14:textId="2FFF5B8F"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Bệnh viện đa khoa Xanh pôn (tại Văn bản số 2241/BVĐKXP-KHTH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2DD0D36" w14:textId="2F2827FE" w:rsidR="00173A99" w:rsidRPr="00BE5C2A"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b/>
                <w:bCs/>
                <w:sz w:val="24"/>
                <w:szCs w:val="24"/>
                <w:lang w:val="en-US"/>
              </w:rPr>
              <w:t xml:space="preserve">1. </w:t>
            </w:r>
            <w:r w:rsidRPr="007011B1">
              <w:rPr>
                <w:rFonts w:ascii="Times New Roman" w:hAnsi="Times New Roman" w:cs="Times New Roman"/>
                <w:sz w:val="24"/>
                <w:szCs w:val="24"/>
              </w:rPr>
              <w:t>Về căn cứ pháp lý</w:t>
            </w:r>
            <w:r w:rsidRPr="007011B1">
              <w:rPr>
                <w:rFonts w:ascii="Times New Roman" w:hAnsi="Times New Roman" w:cs="Times New Roman"/>
                <w:sz w:val="24"/>
                <w:szCs w:val="24"/>
                <w:lang w:val="en-US"/>
              </w:rPr>
              <w:t>: r</w:t>
            </w:r>
            <w:r w:rsidRPr="007011B1">
              <w:rPr>
                <w:rFonts w:ascii="Times New Roman" w:hAnsi="Times New Roman" w:cs="Times New Roman"/>
                <w:sz w:val="24"/>
                <w:szCs w:val="24"/>
              </w:rPr>
              <w:t>à soát cập nhật thêm các Quy hoạch chung Thủ đô đến năm 2045, tầm nhìn 2065 vừa được cấp có thẩm quyền phê duyệt để đảm bảo tính đồng nhất giữa chính sách an sinh và quy hoạch không gian đô thị.</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550775A" w14:textId="0534E598" w:rsidR="00173A99" w:rsidRPr="00BE5C2A" w:rsidRDefault="003D08AA" w:rsidP="00173A99">
            <w:pPr>
              <w:autoSpaceDE w:val="0"/>
              <w:autoSpaceDN w:val="0"/>
              <w:adjustRightInd w:val="0"/>
              <w:jc w:val="center"/>
              <w:rPr>
                <w:rFonts w:ascii="Times New Roman" w:hAnsi="Times New Roman" w:cs="Times New Roman"/>
                <w:b/>
                <w:bCs/>
                <w:sz w:val="24"/>
                <w:szCs w:val="24"/>
                <w:lang w:val="en"/>
              </w:rPr>
            </w:pPr>
            <w:r w:rsidRPr="00EC09A7">
              <w:rPr>
                <w:rFonts w:ascii="Times New Roman" w:hAnsi="Times New Roman" w:cs="Times New Roman"/>
                <w:color w:val="000000" w:themeColor="text1"/>
                <w:sz w:val="24"/>
                <w:szCs w:val="24"/>
                <w:lang w:val="en"/>
              </w:rPr>
              <w:t>Đã tiếp thu,</w:t>
            </w:r>
          </w:p>
        </w:tc>
      </w:tr>
      <w:tr w:rsidR="00173A99" w:rsidRPr="00BE5C2A" w14:paraId="45FA7F3D" w14:textId="77777777" w:rsidTr="007B3908">
        <w:trPr>
          <w:tblHeader/>
        </w:trPr>
        <w:tc>
          <w:tcPr>
            <w:tcW w:w="533" w:type="pct"/>
            <w:tcBorders>
              <w:left w:val="single" w:sz="3" w:space="0" w:color="000000"/>
              <w:right w:val="single" w:sz="4" w:space="0" w:color="000000"/>
            </w:tcBorders>
            <w:shd w:val="clear" w:color="auto" w:fill="FFFFFF"/>
            <w:vAlign w:val="center"/>
          </w:tcPr>
          <w:p w14:paraId="0A36F1FC"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8EE15A1" w14:textId="77777777" w:rsidR="00173A99" w:rsidRPr="00FA321C" w:rsidRDefault="00173A99" w:rsidP="00173A99">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292F831" w14:textId="77777777" w:rsidR="00173A99" w:rsidRPr="007011B1"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b/>
                <w:bCs/>
                <w:sz w:val="24"/>
                <w:szCs w:val="24"/>
                <w:lang w:val="en-US"/>
              </w:rPr>
              <w:t xml:space="preserve">2. </w:t>
            </w:r>
            <w:r w:rsidRPr="007011B1">
              <w:rPr>
                <w:rFonts w:ascii="Times New Roman" w:hAnsi="Times New Roman" w:cs="Times New Roman"/>
                <w:sz w:val="24"/>
                <w:szCs w:val="24"/>
              </w:rPr>
              <w:t>Điều 7</w:t>
            </w:r>
            <w:r w:rsidRPr="007011B1">
              <w:rPr>
                <w:rFonts w:ascii="Times New Roman" w:hAnsi="Times New Roman" w:cs="Times New Roman"/>
                <w:sz w:val="24"/>
                <w:szCs w:val="24"/>
                <w:lang w:val="en-US"/>
              </w:rPr>
              <w:t>:</w:t>
            </w:r>
            <w:r w:rsidRPr="007011B1">
              <w:rPr>
                <w:rFonts w:ascii="Times New Roman" w:hAnsi="Times New Roman" w:cs="Times New Roman"/>
                <w:sz w:val="24"/>
                <w:szCs w:val="24"/>
              </w:rPr>
              <w:t xml:space="preserve"> Chính sách ưu đãi và hỗ trợ đầu tư kinh doanh sản phẩm, dịch vụ người cao tuổi</w:t>
            </w:r>
          </w:p>
          <w:p w14:paraId="4B483D20" w14:textId="77777777" w:rsidR="00173A99" w:rsidRPr="00B834CC" w:rsidRDefault="00173A99" w:rsidP="007B3908">
            <w:pPr>
              <w:autoSpaceDE w:val="0"/>
              <w:autoSpaceDN w:val="0"/>
              <w:adjustRightInd w:val="0"/>
              <w:jc w:val="both"/>
              <w:rPr>
                <w:rFonts w:ascii="Times New Roman" w:hAnsi="Times New Roman" w:cs="Times New Roman"/>
                <w:sz w:val="24"/>
                <w:szCs w:val="24"/>
                <w:lang w:val="en-US"/>
              </w:rPr>
            </w:pPr>
            <w:r w:rsidRPr="00B834CC">
              <w:rPr>
                <w:rFonts w:ascii="Times New Roman" w:hAnsi="Times New Roman" w:cs="Times New Roman"/>
                <w:sz w:val="24"/>
                <w:szCs w:val="24"/>
                <w:lang w:val="en-US"/>
              </w:rPr>
              <w:t xml:space="preserve">- Khoản 1: </w:t>
            </w:r>
            <w:r w:rsidRPr="00B834CC">
              <w:rPr>
                <w:rFonts w:ascii="Times New Roman" w:hAnsi="Times New Roman" w:cs="Times New Roman"/>
                <w:sz w:val="24"/>
                <w:szCs w:val="24"/>
              </w:rPr>
              <w:t>cần làm rõ cơ chế phối hợp giữa Sở Quy hoạch - Kiến trúc và Sở Xây dựng để hướng dẫn cụ thể về tiêu chuẩn căn hộ thích ứng ngay trong văn bản hướng dẫn sau khi Nghị quyết ban hành để tránh lúng túng cho chủ đầu tư.</w:t>
            </w:r>
          </w:p>
          <w:p w14:paraId="2D5DDFD9" w14:textId="77777777" w:rsidR="00173A99" w:rsidRPr="00B834CC" w:rsidRDefault="00173A99" w:rsidP="007B3908">
            <w:pPr>
              <w:autoSpaceDE w:val="0"/>
              <w:autoSpaceDN w:val="0"/>
              <w:adjustRightInd w:val="0"/>
              <w:jc w:val="both"/>
              <w:rPr>
                <w:rFonts w:ascii="Times New Roman" w:hAnsi="Times New Roman" w:cs="Times New Roman"/>
                <w:sz w:val="24"/>
                <w:szCs w:val="24"/>
                <w:lang w:val="en-US"/>
              </w:rPr>
            </w:pPr>
            <w:r w:rsidRPr="00B834CC">
              <w:rPr>
                <w:rFonts w:ascii="Times New Roman" w:hAnsi="Times New Roman" w:cs="Times New Roman"/>
                <w:sz w:val="24"/>
                <w:szCs w:val="24"/>
                <w:lang w:val="en-US"/>
              </w:rPr>
              <w:t xml:space="preserve">- Khoản 2: </w:t>
            </w:r>
            <w:r w:rsidRPr="00B834CC">
              <w:rPr>
                <w:rFonts w:ascii="Times New Roman" w:hAnsi="Times New Roman" w:cs="Times New Roman"/>
                <w:sz w:val="24"/>
                <w:szCs w:val="24"/>
              </w:rPr>
              <w:t>mức thuế suất thu nhập doanh nghiệp 10% là phù hợp</w:t>
            </w:r>
            <w:r w:rsidRPr="00B834CC">
              <w:rPr>
                <w:rFonts w:ascii="Times New Roman" w:hAnsi="Times New Roman" w:cs="Times New Roman"/>
                <w:sz w:val="24"/>
                <w:szCs w:val="24"/>
                <w:lang w:val="en-US"/>
              </w:rPr>
              <w:t>.</w:t>
            </w:r>
          </w:p>
          <w:p w14:paraId="60C0AD75" w14:textId="05615EE7" w:rsidR="00173A99" w:rsidRPr="00BE5C2A" w:rsidRDefault="00173A99" w:rsidP="007B3908">
            <w:pPr>
              <w:autoSpaceDE w:val="0"/>
              <w:autoSpaceDN w:val="0"/>
              <w:adjustRightInd w:val="0"/>
              <w:jc w:val="both"/>
              <w:rPr>
                <w:rFonts w:ascii="Times New Roman" w:hAnsi="Times New Roman" w:cs="Times New Roman"/>
                <w:sz w:val="24"/>
                <w:szCs w:val="24"/>
                <w:lang w:val="en-US"/>
              </w:rPr>
            </w:pPr>
            <w:r w:rsidRPr="00B834CC">
              <w:rPr>
                <w:rFonts w:ascii="Times New Roman" w:hAnsi="Times New Roman" w:cs="Times New Roman"/>
                <w:sz w:val="24"/>
                <w:szCs w:val="24"/>
                <w:lang w:val="en-US"/>
              </w:rPr>
              <w:t>- B</w:t>
            </w:r>
            <w:r w:rsidRPr="00B834CC">
              <w:rPr>
                <w:rFonts w:ascii="Times New Roman" w:hAnsi="Times New Roman" w:cs="Times New Roman"/>
                <w:sz w:val="24"/>
                <w:szCs w:val="24"/>
              </w:rPr>
              <w:t>ổ sung thêm quy định về ưu tiên luồng xanh trong giải quyết thủ tục hành chính đối với các dự án thuộc danh mục này để tăng tính hấp dẫn so với các địa phương lân cận</w:t>
            </w:r>
            <w:r w:rsidRPr="007011B1">
              <w:rPr>
                <w:rFonts w:ascii="Times New Roman" w:hAnsi="Times New Roman" w:cs="Times New Roman"/>
                <w:sz w:val="24"/>
                <w:szCs w:val="24"/>
                <w:lang w:val="en-US"/>
              </w:rPr>
              <w: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ACB57F7" w14:textId="59589BCF" w:rsidR="00173A99" w:rsidRPr="00BE5C2A" w:rsidRDefault="003D08AA" w:rsidP="00173A99">
            <w:pPr>
              <w:autoSpaceDE w:val="0"/>
              <w:autoSpaceDN w:val="0"/>
              <w:adjustRightInd w:val="0"/>
              <w:jc w:val="center"/>
              <w:rPr>
                <w:rFonts w:ascii="Times New Roman" w:hAnsi="Times New Roman" w:cs="Times New Roman"/>
                <w:b/>
                <w:bCs/>
                <w:sz w:val="24"/>
                <w:szCs w:val="24"/>
                <w:lang w:val="en"/>
              </w:rPr>
            </w:pPr>
            <w:r w:rsidRPr="00EC09A7">
              <w:rPr>
                <w:rFonts w:ascii="Times New Roman" w:hAnsi="Times New Roman" w:cs="Times New Roman"/>
                <w:color w:val="000000" w:themeColor="text1"/>
                <w:sz w:val="24"/>
                <w:szCs w:val="24"/>
                <w:lang w:val="en"/>
              </w:rPr>
              <w:t>Đã tiếp thu,</w:t>
            </w:r>
          </w:p>
        </w:tc>
      </w:tr>
      <w:tr w:rsidR="00173A99" w:rsidRPr="00BE5C2A" w14:paraId="246C33CD" w14:textId="77777777" w:rsidTr="007B3908">
        <w:trPr>
          <w:tblHeader/>
        </w:trPr>
        <w:tc>
          <w:tcPr>
            <w:tcW w:w="533" w:type="pct"/>
            <w:tcBorders>
              <w:left w:val="single" w:sz="3" w:space="0" w:color="000000"/>
              <w:right w:val="single" w:sz="4" w:space="0" w:color="000000"/>
            </w:tcBorders>
            <w:shd w:val="clear" w:color="auto" w:fill="FFFFFF"/>
            <w:vAlign w:val="center"/>
          </w:tcPr>
          <w:p w14:paraId="36BBEBE1"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254E6AF" w14:textId="77777777" w:rsidR="00173A99" w:rsidRPr="00FA321C" w:rsidRDefault="00173A99" w:rsidP="00173A99">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8279F2" w14:textId="77777777" w:rsidR="00173A99" w:rsidRPr="007011B1"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b/>
                <w:bCs/>
                <w:sz w:val="24"/>
                <w:szCs w:val="24"/>
                <w:lang w:val="en-US"/>
              </w:rPr>
              <w:t xml:space="preserve">3. Điều 8: </w:t>
            </w:r>
            <w:r w:rsidRPr="007011B1">
              <w:rPr>
                <w:rFonts w:ascii="Times New Roman" w:hAnsi="Times New Roman" w:cs="Times New Roman"/>
                <w:sz w:val="24"/>
                <w:szCs w:val="24"/>
              </w:rPr>
              <w:t>Chính sách hỗ trợ, khuyến khích sử dụng lao động là người cao tuổi</w:t>
            </w:r>
          </w:p>
          <w:p w14:paraId="6E22C082" w14:textId="3F8CEAF7" w:rsidR="00173A99" w:rsidRPr="00BE5C2A"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Bệnh viện góp ý cần bổ sung quy định về chứng nhận doanh nghiệp thân thiện với người cao tuổi.</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6401B82" w14:textId="375E38C1" w:rsidR="00173A99" w:rsidRPr="00BE5C2A" w:rsidRDefault="003D08AA" w:rsidP="00173A99">
            <w:pPr>
              <w:autoSpaceDE w:val="0"/>
              <w:autoSpaceDN w:val="0"/>
              <w:adjustRightInd w:val="0"/>
              <w:jc w:val="center"/>
              <w:rPr>
                <w:rFonts w:ascii="Times New Roman" w:hAnsi="Times New Roman" w:cs="Times New Roman"/>
                <w:b/>
                <w:bCs/>
                <w:sz w:val="24"/>
                <w:szCs w:val="24"/>
                <w:lang w:val="en"/>
              </w:rPr>
            </w:pPr>
            <w:r w:rsidRPr="00EC09A7">
              <w:rPr>
                <w:rFonts w:ascii="Times New Roman" w:hAnsi="Times New Roman" w:cs="Times New Roman"/>
                <w:color w:val="000000" w:themeColor="text1"/>
                <w:sz w:val="24"/>
                <w:szCs w:val="24"/>
                <w:lang w:val="en"/>
              </w:rPr>
              <w:t>Đã tiếp thu,</w:t>
            </w:r>
          </w:p>
        </w:tc>
      </w:tr>
      <w:tr w:rsidR="00173A99" w:rsidRPr="00BE5C2A" w14:paraId="386C76D6" w14:textId="77777777" w:rsidTr="007B3908">
        <w:trPr>
          <w:tblHeader/>
        </w:trPr>
        <w:tc>
          <w:tcPr>
            <w:tcW w:w="533" w:type="pct"/>
            <w:tcBorders>
              <w:left w:val="single" w:sz="3" w:space="0" w:color="000000"/>
              <w:right w:val="single" w:sz="4" w:space="0" w:color="000000"/>
            </w:tcBorders>
            <w:shd w:val="clear" w:color="auto" w:fill="FFFFFF"/>
            <w:vAlign w:val="center"/>
          </w:tcPr>
          <w:p w14:paraId="660C16B0"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8CF4842" w14:textId="77777777" w:rsidR="00173A99" w:rsidRPr="00FA321C" w:rsidRDefault="00173A99" w:rsidP="00173A99">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C1EEC76" w14:textId="77777777" w:rsidR="00173A99" w:rsidRPr="007011B1" w:rsidRDefault="00173A99" w:rsidP="007B3908">
            <w:pPr>
              <w:autoSpaceDE w:val="0"/>
              <w:autoSpaceDN w:val="0"/>
              <w:adjustRightInd w:val="0"/>
              <w:jc w:val="both"/>
              <w:rPr>
                <w:rFonts w:ascii="Times New Roman" w:hAnsi="Times New Roman" w:cs="Times New Roman"/>
                <w:b/>
                <w:bCs/>
                <w:sz w:val="24"/>
                <w:szCs w:val="24"/>
                <w:lang w:val="en-US"/>
              </w:rPr>
            </w:pPr>
            <w:r w:rsidRPr="007011B1">
              <w:rPr>
                <w:rFonts w:ascii="Times New Roman" w:hAnsi="Times New Roman" w:cs="Times New Roman"/>
                <w:b/>
                <w:bCs/>
                <w:sz w:val="24"/>
                <w:szCs w:val="24"/>
                <w:lang w:val="en-US"/>
              </w:rPr>
              <w:t xml:space="preserve">4. Điều 9: </w:t>
            </w:r>
            <w:r w:rsidRPr="007011B1">
              <w:rPr>
                <w:rFonts w:ascii="Times New Roman" w:hAnsi="Times New Roman" w:cs="Times New Roman"/>
                <w:b/>
                <w:bCs/>
                <w:sz w:val="24"/>
                <w:szCs w:val="24"/>
              </w:rPr>
              <w:t>Cơ chế lồng ghép phát triển đô thị bền vững và an sinh xã hội</w:t>
            </w:r>
          </w:p>
          <w:p w14:paraId="43140283" w14:textId="69621F77" w:rsidR="00173A99" w:rsidRPr="00BE5C2A"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G</w:t>
            </w:r>
            <w:r w:rsidRPr="007011B1">
              <w:rPr>
                <w:rFonts w:ascii="Times New Roman" w:hAnsi="Times New Roman" w:cs="Times New Roman"/>
                <w:sz w:val="24"/>
                <w:szCs w:val="24"/>
              </w:rPr>
              <w:t>óp ý bổ sung vai trò của Sở Thông tin và Truyền thông trong việc chủ trì xây dựng hạ tầng dữ liệu dùng chung, đảm bảo thẻ này phải tích hợp được với VNeID và hệ thống thanh toán của ngân hàng để tránh lãng phí ngân sách khi xây dựng ứng dụng mới từ đầu.</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B14337" w14:textId="34B414D0" w:rsidR="00173A99" w:rsidRPr="00BE5C2A" w:rsidRDefault="003D08AA" w:rsidP="00173A99">
            <w:pPr>
              <w:autoSpaceDE w:val="0"/>
              <w:autoSpaceDN w:val="0"/>
              <w:adjustRightInd w:val="0"/>
              <w:jc w:val="center"/>
              <w:rPr>
                <w:rFonts w:ascii="Times New Roman" w:hAnsi="Times New Roman" w:cs="Times New Roman"/>
                <w:b/>
                <w:bCs/>
                <w:sz w:val="24"/>
                <w:szCs w:val="24"/>
                <w:lang w:val="en"/>
              </w:rPr>
            </w:pPr>
            <w:r w:rsidRPr="00EC09A7">
              <w:rPr>
                <w:rFonts w:ascii="Times New Roman" w:hAnsi="Times New Roman" w:cs="Times New Roman"/>
                <w:color w:val="000000" w:themeColor="text1"/>
                <w:sz w:val="24"/>
                <w:szCs w:val="24"/>
                <w:lang w:val="en"/>
              </w:rPr>
              <w:t>Đã tiếp thu,</w:t>
            </w:r>
          </w:p>
        </w:tc>
      </w:tr>
      <w:tr w:rsidR="00173A99" w:rsidRPr="00BE5C2A" w14:paraId="2FDC6B26" w14:textId="77777777" w:rsidTr="007B3908">
        <w:trPr>
          <w:tblHeader/>
        </w:trPr>
        <w:tc>
          <w:tcPr>
            <w:tcW w:w="533" w:type="pct"/>
            <w:tcBorders>
              <w:left w:val="single" w:sz="3" w:space="0" w:color="000000"/>
              <w:right w:val="single" w:sz="4" w:space="0" w:color="000000"/>
            </w:tcBorders>
            <w:shd w:val="clear" w:color="auto" w:fill="FFFFFF"/>
            <w:vAlign w:val="center"/>
          </w:tcPr>
          <w:p w14:paraId="3417D246"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0EA9BCD" w14:textId="77777777" w:rsidR="00173A99" w:rsidRPr="00FA321C" w:rsidRDefault="00173A99" w:rsidP="00173A99">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45E05B3" w14:textId="77777777" w:rsidR="00173A99" w:rsidRPr="007011B1" w:rsidRDefault="00173A99" w:rsidP="007B3908">
            <w:pPr>
              <w:autoSpaceDE w:val="0"/>
              <w:autoSpaceDN w:val="0"/>
              <w:adjustRightInd w:val="0"/>
              <w:jc w:val="both"/>
              <w:rPr>
                <w:rFonts w:ascii="Times New Roman" w:hAnsi="Times New Roman" w:cs="Times New Roman"/>
                <w:b/>
                <w:bCs/>
                <w:sz w:val="24"/>
                <w:szCs w:val="24"/>
                <w:lang w:val="en-US"/>
              </w:rPr>
            </w:pPr>
            <w:r w:rsidRPr="007011B1">
              <w:rPr>
                <w:rFonts w:ascii="Times New Roman" w:hAnsi="Times New Roman" w:cs="Times New Roman"/>
                <w:b/>
                <w:bCs/>
                <w:sz w:val="24"/>
                <w:szCs w:val="24"/>
                <w:lang w:val="en-US"/>
              </w:rPr>
              <w:t>5. Về kỹ thuật văn bản và tổ chức thực hiện</w:t>
            </w:r>
          </w:p>
          <w:p w14:paraId="560D8C54" w14:textId="77777777" w:rsidR="00173A99" w:rsidRPr="007011B1"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Tại Chương III, cần phân định rõ hơn vai trò chủ trì của Sở Y tế và vai trò phối hợp của Sở Kế hoạch và Đầu tư trong việc thẩm định các dự án đầu tư. Vì đây là các dự án kinh doanh, yếu tố đầu tư cần được xử lý song song với yếu tố y tế, an sinh.</w:t>
            </w:r>
          </w:p>
          <w:p w14:paraId="1367CF2F" w14:textId="60CD465C" w:rsidR="00173A99" w:rsidRPr="00BE5C2A"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rPr>
              <w:t>- Dự thảo nêu hiệu lực từ 01/7/2026. Bệnh viện xin góp ý Ban soạn thảo trình kèm theo Dự thảo Quyết định của UBND Thành phố quy định chi tiết để có thể ban hành ngay sau khi Hội đồng nhân dân thông qua Nghị quyết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083EB09" w14:textId="14E5CEDF" w:rsidR="00173A99" w:rsidRPr="00BE5C2A" w:rsidRDefault="00AD1BD6" w:rsidP="00173A99">
            <w:pPr>
              <w:autoSpaceDE w:val="0"/>
              <w:autoSpaceDN w:val="0"/>
              <w:adjustRightInd w:val="0"/>
              <w:jc w:val="center"/>
              <w:rPr>
                <w:rFonts w:ascii="Times New Roman" w:hAnsi="Times New Roman" w:cs="Times New Roman"/>
                <w:b/>
                <w:bCs/>
                <w:sz w:val="24"/>
                <w:szCs w:val="24"/>
                <w:lang w:val="en"/>
              </w:rPr>
            </w:pPr>
            <w:r w:rsidRPr="00EC09A7">
              <w:rPr>
                <w:rFonts w:ascii="Times New Roman" w:hAnsi="Times New Roman" w:cs="Times New Roman"/>
                <w:color w:val="000000" w:themeColor="text1"/>
                <w:sz w:val="24"/>
                <w:szCs w:val="24"/>
                <w:lang w:val="en"/>
              </w:rPr>
              <w:t>Đã tiếp thu,</w:t>
            </w:r>
          </w:p>
        </w:tc>
      </w:tr>
      <w:tr w:rsidR="00173A99" w:rsidRPr="00BE5C2A" w14:paraId="032BE195" w14:textId="77777777" w:rsidTr="007B3908">
        <w:trPr>
          <w:tblHeader/>
        </w:trPr>
        <w:tc>
          <w:tcPr>
            <w:tcW w:w="533" w:type="pct"/>
            <w:tcBorders>
              <w:left w:val="single" w:sz="3" w:space="0" w:color="000000"/>
              <w:right w:val="single" w:sz="4" w:space="0" w:color="000000"/>
            </w:tcBorders>
            <w:shd w:val="clear" w:color="auto" w:fill="FFFFFF"/>
            <w:vAlign w:val="center"/>
          </w:tcPr>
          <w:p w14:paraId="36075118"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1BED9B6" w14:textId="77777777" w:rsidR="00173A99" w:rsidRPr="00FA321C" w:rsidRDefault="00173A99" w:rsidP="00173A99">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E111B14" w14:textId="77777777" w:rsidR="00173A99" w:rsidRPr="007011B1" w:rsidRDefault="00173A99" w:rsidP="007B3908">
            <w:pPr>
              <w:autoSpaceDE w:val="0"/>
              <w:autoSpaceDN w:val="0"/>
              <w:adjustRightInd w:val="0"/>
              <w:jc w:val="both"/>
              <w:rPr>
                <w:rFonts w:ascii="Times New Roman" w:hAnsi="Times New Roman" w:cs="Times New Roman"/>
                <w:b/>
                <w:bCs/>
                <w:sz w:val="24"/>
                <w:szCs w:val="24"/>
                <w:lang w:val="en-US"/>
              </w:rPr>
            </w:pPr>
            <w:r w:rsidRPr="007011B1">
              <w:rPr>
                <w:rFonts w:ascii="Times New Roman" w:hAnsi="Times New Roman" w:cs="Times New Roman"/>
                <w:b/>
                <w:bCs/>
                <w:sz w:val="24"/>
                <w:szCs w:val="24"/>
                <w:lang w:val="en-US"/>
              </w:rPr>
              <w:t>6. Về chuẩn hoá từ ngữ</w:t>
            </w:r>
          </w:p>
          <w:p w14:paraId="31489812" w14:textId="77777777" w:rsidR="00173A99" w:rsidRPr="007011B1" w:rsidRDefault="00173A99" w:rsidP="007B3908">
            <w:pPr>
              <w:autoSpaceDE w:val="0"/>
              <w:autoSpaceDN w:val="0"/>
              <w:adjustRightInd w:val="0"/>
              <w:jc w:val="both"/>
              <w:rPr>
                <w:rFonts w:ascii="Times New Roman" w:hAnsi="Times New Roman" w:cs="Times New Roman"/>
                <w:sz w:val="24"/>
                <w:szCs w:val="24"/>
              </w:rPr>
            </w:pPr>
            <w:r w:rsidRPr="007011B1">
              <w:rPr>
                <w:rFonts w:ascii="Times New Roman" w:hAnsi="Times New Roman" w:cs="Times New Roman"/>
                <w:sz w:val="24"/>
                <w:szCs w:val="24"/>
                <w:lang w:val="en-US"/>
              </w:rPr>
              <w:t>- G</w:t>
            </w:r>
            <w:r w:rsidRPr="007011B1">
              <w:rPr>
                <w:rFonts w:ascii="Times New Roman" w:hAnsi="Times New Roman" w:cs="Times New Roman"/>
                <w:sz w:val="24"/>
                <w:szCs w:val="24"/>
              </w:rPr>
              <w:t>óp ý rà soát lại đánh số thứ tự các Điều và Khoản để đảm bảo tính chuẩn xác của văn bản quy phạm pháp luật.</w:t>
            </w:r>
          </w:p>
          <w:p w14:paraId="21B30CB6" w14:textId="48FEC128" w:rsidR="00173A99" w:rsidRPr="00BE5C2A"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b/>
                <w:bCs/>
                <w:sz w:val="24"/>
                <w:szCs w:val="24"/>
              </w:rPr>
              <w:t xml:space="preserve">- </w:t>
            </w:r>
            <w:r w:rsidRPr="007011B1">
              <w:rPr>
                <w:rFonts w:ascii="Times New Roman" w:hAnsi="Times New Roman" w:cs="Times New Roman"/>
                <w:sz w:val="24"/>
                <w:szCs w:val="24"/>
                <w:lang w:val="en-US"/>
              </w:rPr>
              <w:t>G</w:t>
            </w:r>
            <w:r w:rsidRPr="007011B1">
              <w:rPr>
                <w:rFonts w:ascii="Times New Roman" w:hAnsi="Times New Roman" w:cs="Times New Roman"/>
                <w:sz w:val="24"/>
                <w:szCs w:val="24"/>
              </w:rPr>
              <w:t>óp ý khái niệm tiếp cận phổ quát cần được chú thích rõ là theo tiêu chuẩn Việt Nam nào để các đơn vị thiết kế, xây dựng có căn cứ thực hiện chính xác</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CFB63AD" w14:textId="4F3DF8E8" w:rsidR="00173A99" w:rsidRPr="00BE5C2A" w:rsidRDefault="00AD1BD6" w:rsidP="00173A99">
            <w:pPr>
              <w:autoSpaceDE w:val="0"/>
              <w:autoSpaceDN w:val="0"/>
              <w:adjustRightInd w:val="0"/>
              <w:jc w:val="center"/>
              <w:rPr>
                <w:rFonts w:ascii="Times New Roman" w:hAnsi="Times New Roman" w:cs="Times New Roman"/>
                <w:b/>
                <w:bCs/>
                <w:sz w:val="24"/>
                <w:szCs w:val="24"/>
                <w:lang w:val="en"/>
              </w:rPr>
            </w:pPr>
            <w:r w:rsidRPr="00EC09A7">
              <w:rPr>
                <w:rFonts w:ascii="Times New Roman" w:hAnsi="Times New Roman" w:cs="Times New Roman"/>
                <w:color w:val="000000" w:themeColor="text1"/>
                <w:sz w:val="24"/>
                <w:szCs w:val="24"/>
                <w:lang w:val="en"/>
              </w:rPr>
              <w:t>Đã tiếp thu,</w:t>
            </w:r>
          </w:p>
        </w:tc>
      </w:tr>
      <w:tr w:rsidR="00EC65C6" w:rsidRPr="00BE5C2A" w14:paraId="17391625" w14:textId="77777777" w:rsidTr="007B3908">
        <w:trPr>
          <w:tblHeader/>
        </w:trPr>
        <w:tc>
          <w:tcPr>
            <w:tcW w:w="533" w:type="pct"/>
            <w:tcBorders>
              <w:left w:val="single" w:sz="3" w:space="0" w:color="000000"/>
              <w:right w:val="single" w:sz="4" w:space="0" w:color="000000"/>
            </w:tcBorders>
            <w:shd w:val="clear" w:color="auto" w:fill="FFFFFF"/>
            <w:vAlign w:val="center"/>
          </w:tcPr>
          <w:p w14:paraId="4F1FC1A3" w14:textId="77777777" w:rsidR="00EC65C6" w:rsidRPr="00BE5C2A" w:rsidRDefault="00EC65C6"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0546076" w14:textId="717BC22A" w:rsidR="00EC65C6" w:rsidRPr="006F1782" w:rsidRDefault="00EC65C6" w:rsidP="00173A99">
            <w:pPr>
              <w:autoSpaceDE w:val="0"/>
              <w:autoSpaceDN w:val="0"/>
              <w:adjustRightInd w:val="0"/>
              <w:rPr>
                <w:rFonts w:ascii="Times New Roman" w:hAnsi="Times New Roman" w:cs="Times New Roman"/>
                <w:b/>
                <w:bCs/>
                <w:sz w:val="24"/>
                <w:szCs w:val="24"/>
                <w:lang w:val="en-US"/>
              </w:rPr>
            </w:pPr>
            <w:r w:rsidRPr="006F1782">
              <w:rPr>
                <w:rFonts w:ascii="Times New Roman" w:hAnsi="Times New Roman" w:cs="Times New Roman"/>
                <w:b/>
                <w:bCs/>
                <w:sz w:val="24"/>
                <w:szCs w:val="24"/>
                <w:lang w:val="en-US"/>
              </w:rPr>
              <w:t>Thuế thành phố Hà Nội (tại Văn bản số 25618/HAN-NVDTPC ngày 02/6/2026)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DDD4847" w14:textId="77777777" w:rsidR="00EC65C6" w:rsidRPr="00EC65C6" w:rsidRDefault="00EC65C6" w:rsidP="00EC65C6">
            <w:pPr>
              <w:autoSpaceDE w:val="0"/>
              <w:autoSpaceDN w:val="0"/>
              <w:adjustRightInd w:val="0"/>
              <w:jc w:val="both"/>
              <w:rPr>
                <w:rFonts w:ascii="Times New Roman" w:hAnsi="Times New Roman" w:cs="Times New Roman"/>
                <w:b/>
                <w:bCs/>
                <w:sz w:val="24"/>
                <w:szCs w:val="24"/>
              </w:rPr>
            </w:pPr>
            <w:r w:rsidRPr="00EC65C6">
              <w:rPr>
                <w:rFonts w:ascii="Times New Roman" w:hAnsi="Times New Roman" w:cs="Times New Roman"/>
                <w:b/>
                <w:bCs/>
                <w:sz w:val="24"/>
                <w:szCs w:val="24"/>
              </w:rPr>
              <w:t>(1) Về chính sách miễn, giảm tiền thuê đất</w:t>
            </w:r>
          </w:p>
          <w:p w14:paraId="7D2A80C4" w14:textId="77777777" w:rsidR="00EC65C6" w:rsidRPr="00EC65C6" w:rsidRDefault="00EC65C6" w:rsidP="00EC65C6">
            <w:pPr>
              <w:autoSpaceDE w:val="0"/>
              <w:autoSpaceDN w:val="0"/>
              <w:adjustRightInd w:val="0"/>
              <w:jc w:val="both"/>
              <w:rPr>
                <w:rFonts w:ascii="Times New Roman" w:hAnsi="Times New Roman" w:cs="Times New Roman"/>
                <w:sz w:val="24"/>
                <w:szCs w:val="24"/>
              </w:rPr>
            </w:pPr>
            <w:r w:rsidRPr="00EC65C6">
              <w:rPr>
                <w:rFonts w:ascii="Times New Roman" w:hAnsi="Times New Roman" w:cs="Times New Roman"/>
                <w:sz w:val="24"/>
                <w:szCs w:val="24"/>
              </w:rPr>
              <w:t>- Theo quy định tại khoản 2, khoản 3 Điều 41 Nghị định số 103/2024/NĐ-CP ngày 30/7/2024 của Chính phủ (được sửa đổi, bổ sung tại khoản 19 Điều 13 Nghị định số 50/2026/NĐ-CP ngày 31/01/2026) và điểm a khoản 2 Điều 44 Nghị định số 103/2024/NĐ-CP ngày 30/7/2024 của Chính phủ (được sửa đổi, bổ sung tại khoản 21 Điều 13 Nghị định số 50/2026/NĐ-CP ngày 31/01/2026) thì cơ quan có chức năng quản lý đất đai có thẩm quyền giải quyết hồ sơ miễn, giảm tiền thuê đất (bao gồm trường hợp miễn tiền thuê đất một số năm hoặc toàn bộ thời gian thuê đất);</w:t>
            </w:r>
          </w:p>
          <w:p w14:paraId="629AC926" w14:textId="77777777" w:rsidR="00EC65C6" w:rsidRPr="00EC65C6" w:rsidRDefault="00EC65C6" w:rsidP="00EC65C6">
            <w:pPr>
              <w:autoSpaceDE w:val="0"/>
              <w:autoSpaceDN w:val="0"/>
              <w:adjustRightInd w:val="0"/>
              <w:jc w:val="both"/>
              <w:rPr>
                <w:rFonts w:ascii="Times New Roman" w:hAnsi="Times New Roman" w:cs="Times New Roman"/>
                <w:sz w:val="24"/>
                <w:szCs w:val="24"/>
              </w:rPr>
            </w:pPr>
            <w:r w:rsidRPr="00EC65C6">
              <w:rPr>
                <w:rFonts w:ascii="Times New Roman" w:hAnsi="Times New Roman" w:cs="Times New Roman"/>
                <w:sz w:val="24"/>
                <w:szCs w:val="24"/>
              </w:rPr>
              <w:t>Do đó, đối với nội dung quy định tại Khoản 1 Điều 7 dự thảo Nghị quyết về chính sách miễn, giảm tiền thuê đất, Thuế thành phố Hà Nội kính đề nghị Sở Y tế cân nhắc xem xét lấy ý kiến của Sở Nông nghiệp và Môi trường để đảm bảo phù hợp với chức năng, thẩm quyền theo quy định của pháp luật hiện hành; cũng như xây dựng cơ sở pháp lý đề xuất cụ thể, bám sát quy định về danh mục xã hội hóa đảm bảo theo quy định.</w:t>
            </w:r>
          </w:p>
          <w:p w14:paraId="6723B103" w14:textId="77777777" w:rsidR="00EC65C6" w:rsidRPr="00EC65C6" w:rsidRDefault="00EC65C6" w:rsidP="00EC65C6">
            <w:pPr>
              <w:autoSpaceDE w:val="0"/>
              <w:autoSpaceDN w:val="0"/>
              <w:adjustRightInd w:val="0"/>
              <w:jc w:val="both"/>
              <w:rPr>
                <w:rFonts w:ascii="Times New Roman" w:hAnsi="Times New Roman" w:cs="Times New Roman"/>
                <w:sz w:val="24"/>
                <w:szCs w:val="24"/>
              </w:rPr>
            </w:pPr>
            <w:r w:rsidRPr="00EC65C6">
              <w:rPr>
                <w:rFonts w:ascii="Times New Roman" w:hAnsi="Times New Roman" w:cs="Times New Roman"/>
                <w:sz w:val="24"/>
                <w:szCs w:val="24"/>
              </w:rPr>
              <w:t xml:space="preserve">- Đồng thời tại điểm a khoản 2 Điều 27 Luật Thủ đô năm 2026 chỉ quy định giao Hội đồng nhân dân Thành phố quy định về ”phạm vi, điều kiện, ngành, nghề, lĩnh vực hoạt động, biện pháp quản lý, bảo đảm an ninh, trật tự, an toàn xã hội và các vấn đề phát sinh khác để phát triển đối với hoạt động đầu tư kinh doanh sản phẩm, dịch vụ phục vụ nhu cầu của người cao tuổi và hỗ trợ, khuyến khích sử dụng lao động là người cao tuổi, gắn với phát triển đô thị bền vững, an sinh xã hội, chăm sóc sức khỏe, đổi mới sáng tạo và phát triển kinh tế - xã hội của Thủ đô và vùng Thủ đô”. </w:t>
            </w:r>
          </w:p>
          <w:p w14:paraId="100544F8" w14:textId="6824702A" w:rsidR="00EC65C6" w:rsidRPr="00EC65C6" w:rsidRDefault="00EC65C6" w:rsidP="00EC65C6">
            <w:pPr>
              <w:autoSpaceDE w:val="0"/>
              <w:autoSpaceDN w:val="0"/>
              <w:adjustRightInd w:val="0"/>
              <w:jc w:val="both"/>
              <w:rPr>
                <w:rFonts w:ascii="Times New Roman" w:hAnsi="Times New Roman" w:cs="Times New Roman"/>
                <w:sz w:val="24"/>
                <w:szCs w:val="24"/>
              </w:rPr>
            </w:pPr>
            <w:r w:rsidRPr="00EC65C6">
              <w:rPr>
                <w:rFonts w:ascii="Times New Roman" w:hAnsi="Times New Roman" w:cs="Times New Roman"/>
                <w:sz w:val="24"/>
                <w:szCs w:val="24"/>
              </w:rPr>
              <w:t>Luật Thủ đô năm 2026 không có nội dung quy định ưu đãi thuế, miễn giảm tiền thuê đất, tiền sử dụng đất đối với dự án, hoạt động nêu trên của doanh nghiệp (chỉ quy định ưu đãi đối với Dự án đầu tư thành lập mới cơ sở khám bệnh, chữa bệnh chất lượng cao, hiện đại; cơ sở khám bệnh, chữa bệnh tại địa bàn khó khăn về kinh tế - xã hội tại điểm c Khoản 1 Điều 26 Luật Thủ đô năm 2026).</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33971D" w14:textId="2E9F277D" w:rsidR="00EC65C6" w:rsidRPr="00EC09A7" w:rsidRDefault="00953DDE" w:rsidP="00173A99">
            <w:pPr>
              <w:autoSpaceDE w:val="0"/>
              <w:autoSpaceDN w:val="0"/>
              <w:adjustRightInd w:val="0"/>
              <w:jc w:val="center"/>
              <w:rPr>
                <w:rFonts w:ascii="Times New Roman" w:hAnsi="Times New Roman" w:cs="Times New Roman"/>
                <w:color w:val="000000" w:themeColor="text1"/>
                <w:sz w:val="24"/>
                <w:szCs w:val="24"/>
                <w:lang w:val="en"/>
              </w:rPr>
            </w:pPr>
            <w:r w:rsidRPr="00EC09A7">
              <w:rPr>
                <w:rFonts w:ascii="Times New Roman" w:hAnsi="Times New Roman" w:cs="Times New Roman"/>
                <w:color w:val="000000" w:themeColor="text1"/>
                <w:sz w:val="24"/>
                <w:szCs w:val="24"/>
                <w:lang w:val="en"/>
              </w:rPr>
              <w:t>Đã tiếp thu,</w:t>
            </w:r>
          </w:p>
        </w:tc>
      </w:tr>
      <w:tr w:rsidR="00EC65C6" w:rsidRPr="00BE5C2A" w14:paraId="33032852" w14:textId="77777777" w:rsidTr="007B3908">
        <w:trPr>
          <w:tblHeader/>
        </w:trPr>
        <w:tc>
          <w:tcPr>
            <w:tcW w:w="533" w:type="pct"/>
            <w:tcBorders>
              <w:left w:val="single" w:sz="3" w:space="0" w:color="000000"/>
              <w:right w:val="single" w:sz="4" w:space="0" w:color="000000"/>
            </w:tcBorders>
            <w:shd w:val="clear" w:color="auto" w:fill="FFFFFF"/>
            <w:vAlign w:val="center"/>
          </w:tcPr>
          <w:p w14:paraId="2D0FAFE8" w14:textId="77777777" w:rsidR="00EC65C6" w:rsidRPr="00BE5C2A" w:rsidRDefault="00EC65C6"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DC1925" w14:textId="77777777" w:rsidR="00EC65C6" w:rsidRDefault="00EC65C6" w:rsidP="00173A99">
            <w:pPr>
              <w:autoSpaceDE w:val="0"/>
              <w:autoSpaceDN w:val="0"/>
              <w:adjustRightInd w:val="0"/>
              <w:rPr>
                <w:rFonts w:ascii="Times New Roman" w:hAnsi="Times New Roman" w:cs="Times New Roman"/>
                <w:sz w:val="24"/>
                <w:szCs w:val="24"/>
                <w:lang w:val="en-US"/>
              </w:rPr>
            </w:pP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73D57DA" w14:textId="77777777" w:rsidR="00EC65C6" w:rsidRPr="00EC65C6" w:rsidRDefault="00EC65C6" w:rsidP="00EC65C6">
            <w:pPr>
              <w:autoSpaceDE w:val="0"/>
              <w:autoSpaceDN w:val="0"/>
              <w:adjustRightInd w:val="0"/>
              <w:jc w:val="both"/>
              <w:rPr>
                <w:rFonts w:ascii="Times New Roman" w:hAnsi="Times New Roman" w:cs="Times New Roman"/>
                <w:b/>
                <w:bCs/>
                <w:sz w:val="24"/>
                <w:szCs w:val="24"/>
              </w:rPr>
            </w:pPr>
            <w:r w:rsidRPr="00EC65C6">
              <w:rPr>
                <w:rFonts w:ascii="Times New Roman" w:hAnsi="Times New Roman" w:cs="Times New Roman"/>
                <w:b/>
                <w:bCs/>
                <w:sz w:val="24"/>
                <w:szCs w:val="24"/>
              </w:rPr>
              <w:t>(2) Về chính sách ưu đãi tài chính và thuế</w:t>
            </w:r>
          </w:p>
          <w:p w14:paraId="775FFE77" w14:textId="77777777" w:rsidR="00EC65C6" w:rsidRPr="00EC65C6" w:rsidRDefault="00EC65C6" w:rsidP="00EC65C6">
            <w:pPr>
              <w:autoSpaceDE w:val="0"/>
              <w:autoSpaceDN w:val="0"/>
              <w:adjustRightInd w:val="0"/>
              <w:jc w:val="both"/>
              <w:rPr>
                <w:rFonts w:ascii="Times New Roman" w:hAnsi="Times New Roman" w:cs="Times New Roman"/>
                <w:sz w:val="24"/>
                <w:szCs w:val="24"/>
              </w:rPr>
            </w:pPr>
            <w:r w:rsidRPr="00EC65C6">
              <w:rPr>
                <w:rFonts w:ascii="Times New Roman" w:hAnsi="Times New Roman" w:cs="Times New Roman"/>
                <w:sz w:val="24"/>
                <w:szCs w:val="24"/>
              </w:rPr>
              <w:t>- Chính sách miễn thuế nhập khẩu: Kính đề nghị cơ quan chủ trì soạn thảo liên hệ với cơ quan hải quan để đảm bảo phù hợp với chức năng, thẩm quyền.</w:t>
            </w:r>
          </w:p>
          <w:p w14:paraId="38B204E1" w14:textId="77777777" w:rsidR="00EC65C6" w:rsidRPr="00EC65C6" w:rsidRDefault="00EC65C6" w:rsidP="00EC65C6">
            <w:pPr>
              <w:autoSpaceDE w:val="0"/>
              <w:autoSpaceDN w:val="0"/>
              <w:adjustRightInd w:val="0"/>
              <w:jc w:val="both"/>
              <w:rPr>
                <w:rFonts w:ascii="Times New Roman" w:hAnsi="Times New Roman" w:cs="Times New Roman"/>
                <w:sz w:val="24"/>
                <w:szCs w:val="24"/>
              </w:rPr>
            </w:pPr>
            <w:r w:rsidRPr="00EC65C6">
              <w:rPr>
                <w:rFonts w:ascii="Times New Roman" w:hAnsi="Times New Roman" w:cs="Times New Roman"/>
                <w:sz w:val="24"/>
                <w:szCs w:val="24"/>
              </w:rPr>
              <w:t xml:space="preserve">- Chính sách miễn thuế GTGT tại điểm b khoản 1 Điều 10 và chính sách ưu đãi thuế TNDN tại điểm a khoản 2 Điều 7 và khoản 1 Điều 8 Dự thảo Nghị quyết: Kính đề nghị cơ quan chủ trì soạn thảo rà soát, làm rõ cơ sở pháp lý cụ thể của nội dung đề xuất quy định nêu trên trong bối cảnh Luật Thủ đô năm 2026 không có nội dung ưu đãi thuế GTGT, TNDN đối với các trường hợp, đối tượng được trích dẫn nêu trên. Mặt khác, Luật Thuế thu nhập doanh nghiệp năm 2025 cũng chỉ có quy định về ưu đãi thuế đối với thu nhập từ xã hội hóa trong lĩnh vực y tế theo Danh mục loại hình, tiêu chí quy mô, tiêu chuẩn do Thủ tướng Chính phủ quy định. </w:t>
            </w:r>
          </w:p>
          <w:p w14:paraId="0FBD6D52" w14:textId="6F41445B" w:rsidR="00EC65C6" w:rsidRPr="00EC65C6" w:rsidRDefault="00EC65C6" w:rsidP="00EC65C6">
            <w:pPr>
              <w:autoSpaceDE w:val="0"/>
              <w:autoSpaceDN w:val="0"/>
              <w:adjustRightInd w:val="0"/>
              <w:jc w:val="both"/>
              <w:rPr>
                <w:rFonts w:ascii="Times New Roman" w:hAnsi="Times New Roman" w:cs="Times New Roman"/>
                <w:sz w:val="24"/>
                <w:szCs w:val="24"/>
              </w:rPr>
            </w:pPr>
            <w:r w:rsidRPr="00EC65C6">
              <w:rPr>
                <w:rFonts w:ascii="Times New Roman" w:hAnsi="Times New Roman" w:cs="Times New Roman"/>
                <w:sz w:val="24"/>
                <w:szCs w:val="24"/>
              </w:rPr>
              <w:t>Do đó, để đảm bảo việc ban hành Dự thảo Nghị quyết đúng quy định, khả thi, kính đề nghị cơ quan chủ trì soạn thảo xem xét, rà soát các quy định về chính sách ưu đãi đảm bảo phù hợp, thống nhất với pháp luật về thuế, pháp luật về đất đai, Điều 26 Luật Thủ đô năm 2026 và phù hợp về phạm vi được giao quy định tại Điều 17 và Điều 27 Luật Thủ đô năm 2026.</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17A433" w14:textId="2ABAB9E2" w:rsidR="00EC65C6" w:rsidRPr="00EC09A7" w:rsidRDefault="00953DDE" w:rsidP="00173A99">
            <w:pPr>
              <w:autoSpaceDE w:val="0"/>
              <w:autoSpaceDN w:val="0"/>
              <w:adjustRightInd w:val="0"/>
              <w:jc w:val="center"/>
              <w:rPr>
                <w:rFonts w:ascii="Times New Roman" w:hAnsi="Times New Roman" w:cs="Times New Roman"/>
                <w:color w:val="000000" w:themeColor="text1"/>
                <w:sz w:val="24"/>
                <w:szCs w:val="24"/>
                <w:lang w:val="en"/>
              </w:rPr>
            </w:pPr>
            <w:r w:rsidRPr="00EC09A7">
              <w:rPr>
                <w:rFonts w:ascii="Times New Roman" w:hAnsi="Times New Roman" w:cs="Times New Roman"/>
                <w:color w:val="000000" w:themeColor="text1"/>
                <w:sz w:val="24"/>
                <w:szCs w:val="24"/>
                <w:lang w:val="en"/>
              </w:rPr>
              <w:t>Đã tiếp thu,</w:t>
            </w:r>
          </w:p>
        </w:tc>
      </w:tr>
      <w:tr w:rsidR="00173A99" w:rsidRPr="00BE5C2A" w14:paraId="4CD1AC4C" w14:textId="77777777" w:rsidTr="007B3908">
        <w:trPr>
          <w:tblHeader/>
        </w:trPr>
        <w:tc>
          <w:tcPr>
            <w:tcW w:w="533" w:type="pct"/>
            <w:tcBorders>
              <w:left w:val="single" w:sz="3" w:space="0" w:color="000000"/>
              <w:right w:val="single" w:sz="4" w:space="0" w:color="000000"/>
            </w:tcBorders>
            <w:shd w:val="clear" w:color="auto" w:fill="FFFFFF"/>
            <w:vAlign w:val="center"/>
          </w:tcPr>
          <w:p w14:paraId="4579BCD0"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A4D4D6E" w14:textId="3D3DA8DA"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Bệnh viện Lão khoa Hà Nội (tại Văn bản số 908/CV-BVLKHN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2A06BF3" w14:textId="01837CDB" w:rsidR="00173A99" w:rsidRPr="00BE5C2A"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F5A0DD6"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43BC8A2E" w14:textId="77777777" w:rsidTr="007B3908">
        <w:trPr>
          <w:tblHeader/>
        </w:trPr>
        <w:tc>
          <w:tcPr>
            <w:tcW w:w="533" w:type="pct"/>
            <w:tcBorders>
              <w:left w:val="single" w:sz="3" w:space="0" w:color="000000"/>
              <w:right w:val="single" w:sz="4" w:space="0" w:color="000000"/>
            </w:tcBorders>
            <w:shd w:val="clear" w:color="auto" w:fill="FFFFFF"/>
            <w:vAlign w:val="center"/>
          </w:tcPr>
          <w:p w14:paraId="22CBCC7B"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F706199" w14:textId="2C597FE1"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 xml:space="preserve">Cục Hậu cần – Kỹ thuật – Bộ Tư lệnh Thủ đô Hà Nội (tại Văn bản số </w:t>
            </w:r>
            <w:r w:rsidRPr="00FA321C">
              <w:rPr>
                <w:rFonts w:ascii="Times New Roman" w:hAnsi="Times New Roman" w:cs="Times New Roman"/>
                <w:b/>
                <w:bCs/>
                <w:color w:val="081B3A"/>
                <w:spacing w:val="3"/>
                <w:sz w:val="24"/>
                <w:szCs w:val="24"/>
                <w:shd w:val="clear" w:color="auto" w:fill="FFFFFF"/>
              </w:rPr>
              <w:t>7</w:t>
            </w:r>
            <w:r w:rsidRPr="00FA321C">
              <w:rPr>
                <w:rFonts w:ascii="Times New Roman" w:hAnsi="Times New Roman" w:cs="Times New Roman"/>
                <w:b/>
                <w:bCs/>
                <w:color w:val="081B3A"/>
                <w:spacing w:val="3"/>
                <w:sz w:val="24"/>
                <w:szCs w:val="24"/>
                <w:shd w:val="clear" w:color="auto" w:fill="FFFFFF"/>
                <w:lang w:val="en-US"/>
              </w:rPr>
              <w:t>62</w:t>
            </w:r>
            <w:r w:rsidRPr="00FA321C">
              <w:rPr>
                <w:rFonts w:ascii="Times New Roman" w:hAnsi="Times New Roman" w:cs="Times New Roman"/>
                <w:b/>
                <w:bCs/>
                <w:color w:val="081B3A"/>
                <w:spacing w:val="3"/>
                <w:sz w:val="24"/>
                <w:szCs w:val="24"/>
                <w:shd w:val="clear" w:color="auto" w:fill="FFFFFF"/>
              </w:rPr>
              <w:t>/CHCKT-QY ngày 29/</w:t>
            </w:r>
            <w:r w:rsidRPr="00FA321C">
              <w:rPr>
                <w:rFonts w:ascii="Times New Roman" w:hAnsi="Times New Roman" w:cs="Times New Roman"/>
                <w:b/>
                <w:bCs/>
                <w:color w:val="081B3A"/>
                <w:spacing w:val="3"/>
                <w:sz w:val="24"/>
                <w:szCs w:val="24"/>
                <w:shd w:val="clear" w:color="auto" w:fill="FFFFFF"/>
                <w:lang w:val="en-US"/>
              </w:rPr>
              <w:t>5</w:t>
            </w:r>
            <w:r w:rsidRPr="00FA321C">
              <w:rPr>
                <w:rFonts w:ascii="Times New Roman" w:hAnsi="Times New Roman" w:cs="Times New Roman"/>
                <w:b/>
                <w:bCs/>
                <w:color w:val="081B3A"/>
                <w:spacing w:val="3"/>
                <w:sz w:val="24"/>
                <w:szCs w:val="24"/>
                <w:shd w:val="clear" w:color="auto" w:fill="FFFFFF"/>
              </w:rPr>
              <w:t>/2026</w:t>
            </w:r>
            <w:r w:rsidRPr="00FA321C">
              <w:rPr>
                <w:rFonts w:ascii="Times New Roman" w:hAnsi="Times New Roman" w:cs="Times New Roman"/>
                <w:b/>
                <w:bCs/>
                <w:color w:val="081B3A"/>
                <w:spacing w:val="3"/>
                <w:sz w:val="24"/>
                <w:szCs w:val="24"/>
                <w:shd w:val="clear" w:color="auto" w:fill="FFFFFF"/>
                <w:lang w:val="en-US"/>
              </w:rPr>
              <w:t>)</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55D1F66" w14:textId="008B9590" w:rsidR="00173A99" w:rsidRPr="00BE5C2A"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08A466D"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5A0ECABC" w14:textId="77777777" w:rsidTr="007B3908">
        <w:trPr>
          <w:tblHeader/>
        </w:trPr>
        <w:tc>
          <w:tcPr>
            <w:tcW w:w="533" w:type="pct"/>
            <w:tcBorders>
              <w:left w:val="single" w:sz="3" w:space="0" w:color="000000"/>
              <w:right w:val="single" w:sz="4" w:space="0" w:color="000000"/>
            </w:tcBorders>
            <w:shd w:val="clear" w:color="auto" w:fill="FFFFFF"/>
            <w:vAlign w:val="center"/>
          </w:tcPr>
          <w:p w14:paraId="330DE499"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7078BE9" w14:textId="05F5647C"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Trung tâm Bảo trợ xã hội 1 (tại Văn bản số 346/TTBTXH1HN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78F4AAD" w14:textId="321C967E" w:rsidR="00173A99" w:rsidRPr="00BE5C2A"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F30B14F"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5E64D332" w14:textId="77777777" w:rsidTr="007B3908">
        <w:trPr>
          <w:tblHeader/>
        </w:trPr>
        <w:tc>
          <w:tcPr>
            <w:tcW w:w="533" w:type="pct"/>
            <w:tcBorders>
              <w:left w:val="single" w:sz="3" w:space="0" w:color="000000"/>
              <w:right w:val="single" w:sz="4" w:space="0" w:color="000000"/>
            </w:tcBorders>
            <w:shd w:val="clear" w:color="auto" w:fill="FFFFFF"/>
            <w:vAlign w:val="center"/>
          </w:tcPr>
          <w:p w14:paraId="0484807E"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A420E5B" w14:textId="0DC63843"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Trung tâm Bảo trợ xã hội 2 (tại Văn bản số 433/TTBTXH2-HCTC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2D95D3" w14:textId="08692208" w:rsidR="00173A99" w:rsidRPr="00BE5C2A"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6D96E30"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06371990" w14:textId="77777777" w:rsidTr="007B3908">
        <w:trPr>
          <w:tblHeader/>
        </w:trPr>
        <w:tc>
          <w:tcPr>
            <w:tcW w:w="533" w:type="pct"/>
            <w:tcBorders>
              <w:left w:val="single" w:sz="3" w:space="0" w:color="000000"/>
              <w:right w:val="single" w:sz="4" w:space="0" w:color="000000"/>
            </w:tcBorders>
            <w:shd w:val="clear" w:color="auto" w:fill="FFFFFF"/>
            <w:vAlign w:val="center"/>
          </w:tcPr>
          <w:p w14:paraId="5D0718FE"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456B225" w14:textId="444B4F84"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Trung tâm Bảo trợ xã hội 3 (tại Văn bản số 92/CV-TTBTXH3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CFD2888" w14:textId="18366727" w:rsidR="00173A99" w:rsidRPr="00BE5C2A"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708C33F"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6E0C4965" w14:textId="77777777" w:rsidTr="007B3908">
        <w:trPr>
          <w:tblHeader/>
        </w:trPr>
        <w:tc>
          <w:tcPr>
            <w:tcW w:w="533" w:type="pct"/>
            <w:tcBorders>
              <w:left w:val="single" w:sz="3" w:space="0" w:color="000000"/>
              <w:right w:val="single" w:sz="4" w:space="0" w:color="000000"/>
            </w:tcBorders>
            <w:shd w:val="clear" w:color="auto" w:fill="FFFFFF"/>
            <w:vAlign w:val="center"/>
          </w:tcPr>
          <w:p w14:paraId="0ADC5C58"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2CF43D5" w14:textId="7A2001BB"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Bệnh viện đa khoa Quốc Oai (tại Văn bản số 261/BVQO-TCHC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46A0E22" w14:textId="38EF5679" w:rsidR="00173A99" w:rsidRPr="00BE5C2A"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3ACFA55"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09D6C876" w14:textId="77777777" w:rsidTr="007B3908">
        <w:trPr>
          <w:tblHeader/>
        </w:trPr>
        <w:tc>
          <w:tcPr>
            <w:tcW w:w="533" w:type="pct"/>
            <w:tcBorders>
              <w:left w:val="single" w:sz="3" w:space="0" w:color="000000"/>
              <w:right w:val="single" w:sz="4" w:space="0" w:color="000000"/>
            </w:tcBorders>
            <w:shd w:val="clear" w:color="auto" w:fill="FFFFFF"/>
            <w:vAlign w:val="center"/>
          </w:tcPr>
          <w:p w14:paraId="6868A292"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131B70C" w14:textId="50D53D64"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Bệnh viện Tim Hà Nội (tại Văn bản số 2070/BVT-TCCB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B481270" w14:textId="1FA11293" w:rsidR="00173A99" w:rsidRPr="00BE5C2A"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6F82CAD"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7A8C719B" w14:textId="77777777" w:rsidTr="007B3908">
        <w:trPr>
          <w:tblHeader/>
        </w:trPr>
        <w:tc>
          <w:tcPr>
            <w:tcW w:w="533" w:type="pct"/>
            <w:tcBorders>
              <w:left w:val="single" w:sz="3" w:space="0" w:color="000000"/>
              <w:right w:val="single" w:sz="4" w:space="0" w:color="000000"/>
            </w:tcBorders>
            <w:shd w:val="clear" w:color="auto" w:fill="FFFFFF"/>
            <w:vAlign w:val="center"/>
          </w:tcPr>
          <w:p w14:paraId="0FD501A8"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9AD32A4" w14:textId="015264CD"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Bệnh viện tâm thần Mỹ Đức (tại Văn bản số 141/CV-BVTT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47CA8A8" w14:textId="50F1C651" w:rsidR="00173A99" w:rsidRPr="00BE5C2A"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D5ED7E0"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601F74BE" w14:textId="77777777" w:rsidTr="007B3908">
        <w:trPr>
          <w:tblHeader/>
        </w:trPr>
        <w:tc>
          <w:tcPr>
            <w:tcW w:w="533" w:type="pct"/>
            <w:tcBorders>
              <w:left w:val="single" w:sz="3" w:space="0" w:color="000000"/>
              <w:right w:val="single" w:sz="4" w:space="0" w:color="000000"/>
            </w:tcBorders>
            <w:shd w:val="clear" w:color="auto" w:fill="FFFFFF"/>
            <w:vAlign w:val="center"/>
          </w:tcPr>
          <w:p w14:paraId="78EF4137"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DA5C934" w14:textId="6651F3F5"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Bệnh viện đa khoa Thường Tín (tại Văn bản số 1434/BV-TCHC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C248ADC" w14:textId="7108DDD6" w:rsidR="00173A99" w:rsidRPr="00BE5C2A"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0EFF1E4"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4C988280" w14:textId="77777777" w:rsidTr="007B3908">
        <w:trPr>
          <w:tblHeader/>
        </w:trPr>
        <w:tc>
          <w:tcPr>
            <w:tcW w:w="533" w:type="pct"/>
            <w:tcBorders>
              <w:left w:val="single" w:sz="3" w:space="0" w:color="000000"/>
              <w:right w:val="single" w:sz="4" w:space="0" w:color="000000"/>
            </w:tcBorders>
            <w:shd w:val="clear" w:color="auto" w:fill="FFFFFF"/>
            <w:vAlign w:val="center"/>
          </w:tcPr>
          <w:p w14:paraId="31CE90B7"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928157" w14:textId="7C3340CB"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Bệnh viện Bắc Thăng Long (tại Văn bản số 774/BVBTL-KHTH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B78BDAB" w14:textId="554994DF" w:rsidR="00173A99" w:rsidRPr="00BE5C2A" w:rsidRDefault="00173A99"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2114BDF"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28632941" w14:textId="77777777" w:rsidTr="007B3908">
        <w:trPr>
          <w:tblHeader/>
        </w:trPr>
        <w:tc>
          <w:tcPr>
            <w:tcW w:w="533" w:type="pct"/>
            <w:tcBorders>
              <w:left w:val="single" w:sz="3" w:space="0" w:color="000000"/>
              <w:right w:val="single" w:sz="4" w:space="0" w:color="000000"/>
            </w:tcBorders>
            <w:shd w:val="clear" w:color="auto" w:fill="FFFFFF"/>
            <w:vAlign w:val="center"/>
          </w:tcPr>
          <w:p w14:paraId="11D35633"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9E9301" w14:textId="02E102DC"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Bệnh viện Phụ sản (tại Văn bản số 872/PS-TCCB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57A7B36" w14:textId="0D376F37" w:rsidR="00173A99" w:rsidRPr="00BE5C2A"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6D5852E"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5AD8773D" w14:textId="77777777" w:rsidTr="007B3908">
        <w:trPr>
          <w:tblHeader/>
        </w:trPr>
        <w:tc>
          <w:tcPr>
            <w:tcW w:w="533" w:type="pct"/>
            <w:tcBorders>
              <w:left w:val="single" w:sz="3" w:space="0" w:color="000000"/>
              <w:right w:val="single" w:sz="4" w:space="0" w:color="000000"/>
            </w:tcBorders>
            <w:shd w:val="clear" w:color="auto" w:fill="FFFFFF"/>
            <w:vAlign w:val="center"/>
          </w:tcPr>
          <w:p w14:paraId="57A76AAD"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CB448C3" w14:textId="3D634DC1"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Bệnh viện Hữu nghị Việt Nam – Cu Ba (tại Văn bản số 370/VNCB-KHTH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B58397B" w14:textId="25AAC2DA" w:rsidR="00173A99" w:rsidRPr="007011B1" w:rsidRDefault="00173A99"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2A1F8F4"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02A0D1E9" w14:textId="77777777" w:rsidTr="007B3908">
        <w:trPr>
          <w:tblHeader/>
        </w:trPr>
        <w:tc>
          <w:tcPr>
            <w:tcW w:w="533" w:type="pct"/>
            <w:tcBorders>
              <w:left w:val="single" w:sz="3" w:space="0" w:color="000000"/>
              <w:right w:val="single" w:sz="4" w:space="0" w:color="000000"/>
            </w:tcBorders>
            <w:shd w:val="clear" w:color="auto" w:fill="FFFFFF"/>
            <w:vAlign w:val="center"/>
          </w:tcPr>
          <w:p w14:paraId="1347841C"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9A3D5FA" w14:textId="6EA19023"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Sở Dân tộc và Tôn giáo (tại Văn bản số 696/SDTTG-VP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54AD50" w14:textId="47238D45" w:rsidR="00173A99"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489B992"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5133A6E5" w14:textId="77777777" w:rsidTr="007B3908">
        <w:trPr>
          <w:tblHeader/>
        </w:trPr>
        <w:tc>
          <w:tcPr>
            <w:tcW w:w="533" w:type="pct"/>
            <w:tcBorders>
              <w:left w:val="single" w:sz="3" w:space="0" w:color="000000"/>
              <w:right w:val="single" w:sz="4" w:space="0" w:color="000000"/>
            </w:tcBorders>
            <w:shd w:val="clear" w:color="auto" w:fill="FFFFFF"/>
            <w:vAlign w:val="center"/>
          </w:tcPr>
          <w:p w14:paraId="5F0E5EE7"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55BA613" w14:textId="45968A0A"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Sở Văn hoá và Thể thao (tại Văn bản số 3368/SVHTT-TCPC ngày 01/6/2026)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7FEFECB" w14:textId="3B3A7C39" w:rsidR="00173A99" w:rsidRPr="007011B1"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C818E0F"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13857384" w14:textId="77777777" w:rsidTr="007B3908">
        <w:trPr>
          <w:tblHeader/>
        </w:trPr>
        <w:tc>
          <w:tcPr>
            <w:tcW w:w="533" w:type="pct"/>
            <w:tcBorders>
              <w:left w:val="single" w:sz="3" w:space="0" w:color="000000"/>
              <w:right w:val="single" w:sz="4" w:space="0" w:color="000000"/>
            </w:tcBorders>
            <w:shd w:val="clear" w:color="auto" w:fill="FFFFFF"/>
            <w:vAlign w:val="center"/>
          </w:tcPr>
          <w:p w14:paraId="1E69BD17"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987E89B" w14:textId="01AD4488"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Bệnh viện đa khoa Mê Linh (tại Văn bản số 841/BVML-TCCB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F36690" w14:textId="6F2AC402" w:rsidR="00173A99" w:rsidRPr="007011B1" w:rsidRDefault="00173A99"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DB27D81"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74489554" w14:textId="77777777" w:rsidTr="007B3908">
        <w:trPr>
          <w:tblHeader/>
        </w:trPr>
        <w:tc>
          <w:tcPr>
            <w:tcW w:w="533" w:type="pct"/>
            <w:tcBorders>
              <w:left w:val="single" w:sz="3" w:space="0" w:color="000000"/>
              <w:right w:val="single" w:sz="4" w:space="0" w:color="000000"/>
            </w:tcBorders>
            <w:shd w:val="clear" w:color="auto" w:fill="FFFFFF"/>
            <w:vAlign w:val="center"/>
          </w:tcPr>
          <w:p w14:paraId="31ACD74E"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ECC9657" w14:textId="1F95B061"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Bệnh viện tâm thần Hà Nội (tại Văn bản số 671/BVTTHN-TCCB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9B05AA1" w14:textId="4C9C2C44" w:rsidR="00173A99" w:rsidRDefault="00173A99"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D918FDB"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2DE3072E" w14:textId="77777777" w:rsidTr="007B3908">
        <w:trPr>
          <w:tblHeader/>
        </w:trPr>
        <w:tc>
          <w:tcPr>
            <w:tcW w:w="533" w:type="pct"/>
            <w:tcBorders>
              <w:left w:val="single" w:sz="3" w:space="0" w:color="000000"/>
              <w:right w:val="single" w:sz="4" w:space="0" w:color="000000"/>
            </w:tcBorders>
            <w:shd w:val="clear" w:color="auto" w:fill="FFFFFF"/>
            <w:vAlign w:val="center"/>
          </w:tcPr>
          <w:p w14:paraId="23C42CFC"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7FE9531" w14:textId="799740DB"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Trung tâm chăm sóc và phục hồi chức năng người tâm thần số 1 (tại Văn bản số 475/TTCS&amp;PHCNNTTS1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CAE43E1" w14:textId="3AA006E6" w:rsidR="00173A99"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46EE8BB"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3AB1A36C" w14:textId="77777777" w:rsidTr="007B3908">
        <w:trPr>
          <w:tblHeader/>
        </w:trPr>
        <w:tc>
          <w:tcPr>
            <w:tcW w:w="533" w:type="pct"/>
            <w:tcBorders>
              <w:left w:val="single" w:sz="3" w:space="0" w:color="000000"/>
              <w:right w:val="single" w:sz="4" w:space="0" w:color="000000"/>
            </w:tcBorders>
            <w:shd w:val="clear" w:color="auto" w:fill="FFFFFF"/>
            <w:vAlign w:val="center"/>
          </w:tcPr>
          <w:p w14:paraId="517763D6"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C3DE3B4" w14:textId="4BD745C4"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Trung tâm chăm sóc và phục hồi chức năng người tâm thần số 2 (tại Văn bản số 750/TTCS&amp;PHCNNTTS2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D555DDD" w14:textId="1C9C60BF" w:rsidR="00173A99" w:rsidRPr="007011B1"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EFEA94B"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77138A9D" w14:textId="77777777" w:rsidTr="007B3908">
        <w:trPr>
          <w:tblHeader/>
        </w:trPr>
        <w:tc>
          <w:tcPr>
            <w:tcW w:w="533" w:type="pct"/>
            <w:tcBorders>
              <w:left w:val="single" w:sz="3" w:space="0" w:color="000000"/>
              <w:right w:val="single" w:sz="4" w:space="0" w:color="000000"/>
            </w:tcBorders>
            <w:shd w:val="clear" w:color="auto" w:fill="FFFFFF"/>
            <w:vAlign w:val="center"/>
          </w:tcPr>
          <w:p w14:paraId="6FEFC5FD"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8B61DC" w14:textId="43B9996D"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Làng trẻ em Birla (tại Văn bản số 266/LTE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A3624F0" w14:textId="423FD61F" w:rsidR="00173A99" w:rsidRPr="007011B1" w:rsidRDefault="00173A99" w:rsidP="007B3908">
            <w:pPr>
              <w:autoSpaceDE w:val="0"/>
              <w:autoSpaceDN w:val="0"/>
              <w:adjustRightInd w:val="0"/>
              <w:jc w:val="both"/>
              <w:rPr>
                <w:rFonts w:ascii="Times New Roman" w:hAnsi="Times New Roman" w:cs="Times New Roman"/>
                <w:sz w:val="24"/>
                <w:szCs w:val="24"/>
                <w:lang w:val="en-US"/>
              </w:rPr>
            </w:pPr>
            <w:r w:rsidRPr="007011B1">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A33FA3B"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27543F90" w14:textId="77777777" w:rsidTr="007B3908">
        <w:trPr>
          <w:tblHeader/>
        </w:trPr>
        <w:tc>
          <w:tcPr>
            <w:tcW w:w="533" w:type="pct"/>
            <w:vMerge w:val="restart"/>
            <w:tcBorders>
              <w:left w:val="single" w:sz="3" w:space="0" w:color="000000"/>
              <w:right w:val="single" w:sz="4" w:space="0" w:color="000000"/>
            </w:tcBorders>
            <w:shd w:val="clear" w:color="auto" w:fill="FFFFFF"/>
            <w:vAlign w:val="center"/>
          </w:tcPr>
          <w:p w14:paraId="390CBE9D"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8F95BA3" w14:textId="66173A39"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Bệnh viện đa khoa Sóc Sơn (tại Văn bản số 199/BVĐKSS-TCCB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13D4472" w14:textId="24217E6A" w:rsidR="00173A99" w:rsidRPr="007011B1" w:rsidRDefault="00173A99"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677A726"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130334F5" w14:textId="77777777" w:rsidTr="007B3908">
        <w:trPr>
          <w:tblHeader/>
        </w:trPr>
        <w:tc>
          <w:tcPr>
            <w:tcW w:w="533" w:type="pct"/>
            <w:vMerge/>
            <w:tcBorders>
              <w:left w:val="single" w:sz="3" w:space="0" w:color="000000"/>
              <w:bottom w:val="single" w:sz="4" w:space="0" w:color="auto"/>
              <w:right w:val="single" w:sz="4" w:space="0" w:color="000000"/>
            </w:tcBorders>
            <w:shd w:val="clear" w:color="auto" w:fill="FFFFFF"/>
            <w:vAlign w:val="center"/>
          </w:tcPr>
          <w:p w14:paraId="347EF5CB"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5A82C24" w14:textId="7D134FE6" w:rsidR="00173A99" w:rsidRPr="00FA321C" w:rsidRDefault="00173A99" w:rsidP="00173A99">
            <w:pPr>
              <w:autoSpaceDE w:val="0"/>
              <w:autoSpaceDN w:val="0"/>
              <w:adjustRightInd w:val="0"/>
              <w:rPr>
                <w:rFonts w:ascii="Times New Roman" w:hAnsi="Times New Roman" w:cs="Times New Roman"/>
                <w:b/>
                <w:bCs/>
                <w:sz w:val="24"/>
                <w:szCs w:val="24"/>
                <w:lang w:val="en-US"/>
              </w:rPr>
            </w:pPr>
            <w:r w:rsidRPr="00FA321C">
              <w:rPr>
                <w:rFonts w:ascii="Times New Roman" w:hAnsi="Times New Roman" w:cs="Times New Roman"/>
                <w:b/>
                <w:bCs/>
                <w:sz w:val="24"/>
                <w:szCs w:val="24"/>
                <w:lang w:val="en-US"/>
              </w:rPr>
              <w:t>Trung tâm PHCN Việt – Hàn (tại Văn bản số 285/TTPHCNVH ngày 29/5/2026)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FB207D1" w14:textId="68ED33E5" w:rsidR="00173A99" w:rsidRDefault="00173A99"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BE2B33F"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r w:rsidR="00173A99" w:rsidRPr="00BE5C2A" w14:paraId="78C5EB72" w14:textId="77777777" w:rsidTr="007B3908">
        <w:trPr>
          <w:tblHeader/>
        </w:trPr>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14:paraId="058BBC91" w14:textId="77777777" w:rsidR="00173A99" w:rsidRPr="00BE5C2A" w:rsidRDefault="00173A99" w:rsidP="00173A99">
            <w:pPr>
              <w:autoSpaceDE w:val="0"/>
              <w:autoSpaceDN w:val="0"/>
              <w:adjustRightInd w:val="0"/>
              <w:jc w:val="center"/>
              <w:rPr>
                <w:rFonts w:ascii="Times New Roman" w:hAnsi="Times New Roman" w:cs="Times New Roman"/>
                <w:b/>
                <w:bCs/>
                <w:sz w:val="24"/>
                <w:szCs w:val="24"/>
              </w:rPr>
            </w:pPr>
          </w:p>
        </w:tc>
        <w:tc>
          <w:tcPr>
            <w:tcW w:w="898" w:type="pct"/>
            <w:tcBorders>
              <w:top w:val="single" w:sz="4" w:space="0" w:color="000000"/>
              <w:left w:val="single" w:sz="4" w:space="0" w:color="auto"/>
              <w:bottom w:val="single" w:sz="4" w:space="0" w:color="000000"/>
              <w:right w:val="single" w:sz="4" w:space="0" w:color="000000"/>
            </w:tcBorders>
            <w:shd w:val="clear" w:color="auto" w:fill="FFFFFF"/>
            <w:vAlign w:val="center"/>
          </w:tcPr>
          <w:p w14:paraId="5CCDC1F1" w14:textId="280D6B12" w:rsidR="00173A99" w:rsidRPr="006F1782" w:rsidRDefault="006F1782" w:rsidP="00173A99">
            <w:pPr>
              <w:autoSpaceDE w:val="0"/>
              <w:autoSpaceDN w:val="0"/>
              <w:adjustRightInd w:val="0"/>
              <w:rPr>
                <w:rFonts w:ascii="Times New Roman" w:hAnsi="Times New Roman" w:cs="Times New Roman"/>
                <w:b/>
                <w:bCs/>
                <w:sz w:val="24"/>
                <w:szCs w:val="24"/>
                <w:lang w:val="en-US"/>
              </w:rPr>
            </w:pPr>
            <w:r w:rsidRPr="006F1782">
              <w:rPr>
                <w:rFonts w:ascii="Times New Roman" w:hAnsi="Times New Roman" w:cs="Times New Roman"/>
                <w:b/>
                <w:bCs/>
                <w:sz w:val="24"/>
                <w:szCs w:val="24"/>
                <w:lang w:val="en-US"/>
              </w:rPr>
              <w:t>Sở Xây dựng (tại Văn bản số 11827/SXD-TCTĐ ngày 02/6/2026)</w:t>
            </w:r>
          </w:p>
        </w:tc>
        <w:tc>
          <w:tcPr>
            <w:tcW w:w="287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962E63" w14:textId="151CCA05" w:rsidR="00173A99" w:rsidRDefault="006F1782" w:rsidP="007B3908">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Thống nhất</w:t>
            </w:r>
          </w:p>
        </w:tc>
        <w:tc>
          <w:tcPr>
            <w:tcW w:w="69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87E8521" w14:textId="77777777" w:rsidR="00173A99" w:rsidRPr="00BE5C2A" w:rsidRDefault="00173A99" w:rsidP="00173A99">
            <w:pPr>
              <w:autoSpaceDE w:val="0"/>
              <w:autoSpaceDN w:val="0"/>
              <w:adjustRightInd w:val="0"/>
              <w:jc w:val="center"/>
              <w:rPr>
                <w:rFonts w:ascii="Times New Roman" w:hAnsi="Times New Roman" w:cs="Times New Roman"/>
                <w:b/>
                <w:bCs/>
                <w:sz w:val="24"/>
                <w:szCs w:val="24"/>
                <w:lang w:val="en"/>
              </w:rPr>
            </w:pPr>
          </w:p>
        </w:tc>
      </w:tr>
    </w:tbl>
    <w:p w14:paraId="49869148" w14:textId="3BF3E821" w:rsidR="004D069C" w:rsidRPr="00E704DC" w:rsidRDefault="004D069C" w:rsidP="009F7569">
      <w:pPr>
        <w:autoSpaceDE w:val="0"/>
        <w:autoSpaceDN w:val="0"/>
        <w:adjustRightInd w:val="0"/>
        <w:spacing w:before="120"/>
        <w:rPr>
          <w:rFonts w:ascii="Times New Roman" w:hAnsi="Times New Roman" w:cs="Times New Roman"/>
          <w:sz w:val="24"/>
          <w:szCs w:val="24"/>
          <w:lang w:val="en-US"/>
        </w:rPr>
      </w:pPr>
    </w:p>
    <w:sectPr w:rsidR="004D069C" w:rsidRPr="00E704DC" w:rsidSect="006226C4">
      <w:headerReference w:type="default" r:id="rId7"/>
      <w:pgSz w:w="16838" w:h="11906"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55EF9" w14:textId="77777777" w:rsidR="00ED65B8" w:rsidRDefault="00ED65B8" w:rsidP="006226C4">
      <w:r>
        <w:separator/>
      </w:r>
    </w:p>
  </w:endnote>
  <w:endnote w:type="continuationSeparator" w:id="0">
    <w:p w14:paraId="031091F6" w14:textId="77777777" w:rsidR="00ED65B8" w:rsidRDefault="00ED65B8" w:rsidP="00622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7D20A" w14:textId="77777777" w:rsidR="00ED65B8" w:rsidRDefault="00ED65B8" w:rsidP="006226C4">
      <w:r>
        <w:separator/>
      </w:r>
    </w:p>
  </w:footnote>
  <w:footnote w:type="continuationSeparator" w:id="0">
    <w:p w14:paraId="37134BAE" w14:textId="77777777" w:rsidR="00ED65B8" w:rsidRDefault="00ED65B8" w:rsidP="00622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3758304"/>
      <w:docPartObj>
        <w:docPartGallery w:val="Page Numbers (Top of Page)"/>
        <w:docPartUnique/>
      </w:docPartObj>
    </w:sdtPr>
    <w:sdtEndPr>
      <w:rPr>
        <w:noProof/>
      </w:rPr>
    </w:sdtEndPr>
    <w:sdtContent>
      <w:p w14:paraId="6B36F8AD" w14:textId="6B55C2DD" w:rsidR="006226C4" w:rsidRDefault="006226C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66AF363" w14:textId="77777777" w:rsidR="006226C4" w:rsidRDefault="00622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7C2165"/>
    <w:multiLevelType w:val="hybridMultilevel"/>
    <w:tmpl w:val="BB842B56"/>
    <w:lvl w:ilvl="0" w:tplc="92C65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1794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569"/>
    <w:rsid w:val="00030303"/>
    <w:rsid w:val="00037E3A"/>
    <w:rsid w:val="00077D61"/>
    <w:rsid w:val="00082E6E"/>
    <w:rsid w:val="00094435"/>
    <w:rsid w:val="000A2F70"/>
    <w:rsid w:val="000A3AA1"/>
    <w:rsid w:val="000A476B"/>
    <w:rsid w:val="000C10F8"/>
    <w:rsid w:val="000F5C9C"/>
    <w:rsid w:val="00137B48"/>
    <w:rsid w:val="001434D1"/>
    <w:rsid w:val="00160437"/>
    <w:rsid w:val="00173A99"/>
    <w:rsid w:val="001A468D"/>
    <w:rsid w:val="002043BB"/>
    <w:rsid w:val="002050C0"/>
    <w:rsid w:val="00207BBA"/>
    <w:rsid w:val="0023495C"/>
    <w:rsid w:val="002427DB"/>
    <w:rsid w:val="00262A7A"/>
    <w:rsid w:val="00270135"/>
    <w:rsid w:val="00290B36"/>
    <w:rsid w:val="002D7711"/>
    <w:rsid w:val="002E06B4"/>
    <w:rsid w:val="00302A9E"/>
    <w:rsid w:val="003045D1"/>
    <w:rsid w:val="00312A39"/>
    <w:rsid w:val="00325BF7"/>
    <w:rsid w:val="0032604E"/>
    <w:rsid w:val="00337DF8"/>
    <w:rsid w:val="003709C5"/>
    <w:rsid w:val="0037381D"/>
    <w:rsid w:val="003740B0"/>
    <w:rsid w:val="00375D18"/>
    <w:rsid w:val="00386936"/>
    <w:rsid w:val="003A7B3A"/>
    <w:rsid w:val="003D08AA"/>
    <w:rsid w:val="00407D2C"/>
    <w:rsid w:val="0041757E"/>
    <w:rsid w:val="00420FAE"/>
    <w:rsid w:val="00425908"/>
    <w:rsid w:val="004278E6"/>
    <w:rsid w:val="00430A4D"/>
    <w:rsid w:val="004333D4"/>
    <w:rsid w:val="00487096"/>
    <w:rsid w:val="00493B3A"/>
    <w:rsid w:val="004B7940"/>
    <w:rsid w:val="004D069C"/>
    <w:rsid w:val="00500936"/>
    <w:rsid w:val="00521C83"/>
    <w:rsid w:val="00524B08"/>
    <w:rsid w:val="00536D5A"/>
    <w:rsid w:val="005560B4"/>
    <w:rsid w:val="00562A15"/>
    <w:rsid w:val="00587CDD"/>
    <w:rsid w:val="005C5D4D"/>
    <w:rsid w:val="00602E76"/>
    <w:rsid w:val="006226C4"/>
    <w:rsid w:val="006254FD"/>
    <w:rsid w:val="006418A8"/>
    <w:rsid w:val="00673223"/>
    <w:rsid w:val="006A2B68"/>
    <w:rsid w:val="006B04B1"/>
    <w:rsid w:val="006B0705"/>
    <w:rsid w:val="006C4F98"/>
    <w:rsid w:val="006E364F"/>
    <w:rsid w:val="006F1782"/>
    <w:rsid w:val="007011B1"/>
    <w:rsid w:val="00726FDF"/>
    <w:rsid w:val="007409A5"/>
    <w:rsid w:val="00743FD8"/>
    <w:rsid w:val="00747679"/>
    <w:rsid w:val="00764292"/>
    <w:rsid w:val="007658CD"/>
    <w:rsid w:val="00792814"/>
    <w:rsid w:val="007B3908"/>
    <w:rsid w:val="007C5658"/>
    <w:rsid w:val="007E2B32"/>
    <w:rsid w:val="00806DB4"/>
    <w:rsid w:val="00814604"/>
    <w:rsid w:val="008609E8"/>
    <w:rsid w:val="00860B57"/>
    <w:rsid w:val="00863B6D"/>
    <w:rsid w:val="0088095A"/>
    <w:rsid w:val="00896EC1"/>
    <w:rsid w:val="008D045A"/>
    <w:rsid w:val="008E157E"/>
    <w:rsid w:val="008F56F5"/>
    <w:rsid w:val="00900F30"/>
    <w:rsid w:val="00910569"/>
    <w:rsid w:val="0091494F"/>
    <w:rsid w:val="00944171"/>
    <w:rsid w:val="00953DDE"/>
    <w:rsid w:val="009704A0"/>
    <w:rsid w:val="009C22EF"/>
    <w:rsid w:val="009D4FDA"/>
    <w:rsid w:val="009D604D"/>
    <w:rsid w:val="009F254E"/>
    <w:rsid w:val="009F7569"/>
    <w:rsid w:val="00A11897"/>
    <w:rsid w:val="00A25798"/>
    <w:rsid w:val="00A31255"/>
    <w:rsid w:val="00A33FC2"/>
    <w:rsid w:val="00A6021C"/>
    <w:rsid w:val="00A83C4D"/>
    <w:rsid w:val="00AA588F"/>
    <w:rsid w:val="00AB13CB"/>
    <w:rsid w:val="00AC105F"/>
    <w:rsid w:val="00AC25E2"/>
    <w:rsid w:val="00AD1BD6"/>
    <w:rsid w:val="00B10965"/>
    <w:rsid w:val="00B65FA4"/>
    <w:rsid w:val="00B834CC"/>
    <w:rsid w:val="00B91A0F"/>
    <w:rsid w:val="00BB626A"/>
    <w:rsid w:val="00BB6D0B"/>
    <w:rsid w:val="00BE3AEB"/>
    <w:rsid w:val="00BE5C2A"/>
    <w:rsid w:val="00BF7EC5"/>
    <w:rsid w:val="00C01BF6"/>
    <w:rsid w:val="00C05342"/>
    <w:rsid w:val="00C10481"/>
    <w:rsid w:val="00C231F0"/>
    <w:rsid w:val="00C42694"/>
    <w:rsid w:val="00C75F5C"/>
    <w:rsid w:val="00C87C42"/>
    <w:rsid w:val="00C936DA"/>
    <w:rsid w:val="00C96D41"/>
    <w:rsid w:val="00CB1CF2"/>
    <w:rsid w:val="00D00F49"/>
    <w:rsid w:val="00D068CC"/>
    <w:rsid w:val="00D14694"/>
    <w:rsid w:val="00D372AB"/>
    <w:rsid w:val="00DC3E29"/>
    <w:rsid w:val="00DD1AF4"/>
    <w:rsid w:val="00DD1E3F"/>
    <w:rsid w:val="00E443FF"/>
    <w:rsid w:val="00E67EEF"/>
    <w:rsid w:val="00E704DC"/>
    <w:rsid w:val="00E7131B"/>
    <w:rsid w:val="00E74AB4"/>
    <w:rsid w:val="00E81C54"/>
    <w:rsid w:val="00E93AD8"/>
    <w:rsid w:val="00EA5122"/>
    <w:rsid w:val="00EB0B2A"/>
    <w:rsid w:val="00EC09A7"/>
    <w:rsid w:val="00EC65C6"/>
    <w:rsid w:val="00ED65B8"/>
    <w:rsid w:val="00EE3D4E"/>
    <w:rsid w:val="00EF4358"/>
    <w:rsid w:val="00EF76BE"/>
    <w:rsid w:val="00F02AC2"/>
    <w:rsid w:val="00F2413D"/>
    <w:rsid w:val="00F42F3F"/>
    <w:rsid w:val="00F54100"/>
    <w:rsid w:val="00F9101E"/>
    <w:rsid w:val="00FA1DED"/>
    <w:rsid w:val="00FA321C"/>
    <w:rsid w:val="00FA61B2"/>
    <w:rsid w:val="00FC31CA"/>
    <w:rsid w:val="00FC777C"/>
    <w:rsid w:val="00FD4383"/>
    <w:rsid w:val="00FF40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576AE"/>
  <w15:chartTrackingRefBased/>
  <w15:docId w15:val="{DCF2BE37-A8CE-40C4-BED1-3BAF4E5FE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569"/>
    <w:pPr>
      <w:spacing w:after="0" w:line="240" w:lineRule="auto"/>
    </w:pPr>
    <w:rPr>
      <w:rFonts w:ascii="Arial" w:eastAsia="Times New Roman" w:hAnsi="Arial" w:cs="Arial"/>
      <w:kern w:val="0"/>
      <w:sz w:val="20"/>
      <w:szCs w:val="20"/>
      <w:lang w:val="vi-VN"/>
      <w14:ligatures w14:val="none"/>
    </w:rPr>
  </w:style>
  <w:style w:type="paragraph" w:styleId="Heading1">
    <w:name w:val="heading 1"/>
    <w:basedOn w:val="Normal"/>
    <w:next w:val="Normal"/>
    <w:link w:val="Heading1Char"/>
    <w:uiPriority w:val="9"/>
    <w:qFormat/>
    <w:rsid w:val="0091056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1056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1056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10569"/>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910569"/>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910569"/>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910569"/>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910569"/>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910569"/>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5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05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05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05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5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5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5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5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569"/>
    <w:rPr>
      <w:rFonts w:eastAsiaTheme="majorEastAsia" w:cstheme="majorBidi"/>
      <w:color w:val="272727" w:themeColor="text1" w:themeTint="D8"/>
    </w:rPr>
  </w:style>
  <w:style w:type="paragraph" w:styleId="Title">
    <w:name w:val="Title"/>
    <w:basedOn w:val="Normal"/>
    <w:next w:val="Normal"/>
    <w:link w:val="TitleChar"/>
    <w:uiPriority w:val="10"/>
    <w:qFormat/>
    <w:rsid w:val="0091056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105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056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105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0569"/>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910569"/>
    <w:rPr>
      <w:i/>
      <w:iCs/>
      <w:color w:val="404040" w:themeColor="text1" w:themeTint="BF"/>
    </w:rPr>
  </w:style>
  <w:style w:type="paragraph" w:styleId="ListParagraph">
    <w:name w:val="List Paragraph"/>
    <w:basedOn w:val="Normal"/>
    <w:uiPriority w:val="34"/>
    <w:qFormat/>
    <w:rsid w:val="00910569"/>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910569"/>
    <w:rPr>
      <w:i/>
      <w:iCs/>
      <w:color w:val="0F4761" w:themeColor="accent1" w:themeShade="BF"/>
    </w:rPr>
  </w:style>
  <w:style w:type="paragraph" w:styleId="IntenseQuote">
    <w:name w:val="Intense Quote"/>
    <w:basedOn w:val="Normal"/>
    <w:next w:val="Normal"/>
    <w:link w:val="IntenseQuoteChar"/>
    <w:uiPriority w:val="30"/>
    <w:qFormat/>
    <w:rsid w:val="0091056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910569"/>
    <w:rPr>
      <w:i/>
      <w:iCs/>
      <w:color w:val="0F4761" w:themeColor="accent1" w:themeShade="BF"/>
    </w:rPr>
  </w:style>
  <w:style w:type="character" w:styleId="IntenseReference">
    <w:name w:val="Intense Reference"/>
    <w:basedOn w:val="DefaultParagraphFont"/>
    <w:uiPriority w:val="32"/>
    <w:qFormat/>
    <w:rsid w:val="00910569"/>
    <w:rPr>
      <w:b/>
      <w:bCs/>
      <w:smallCaps/>
      <w:color w:val="0F4761" w:themeColor="accent1" w:themeShade="BF"/>
      <w:spacing w:val="5"/>
    </w:rPr>
  </w:style>
  <w:style w:type="paragraph" w:customStyle="1" w:styleId="Char">
    <w:name w:val="Char"/>
    <w:basedOn w:val="Normal"/>
    <w:autoRedefine/>
    <w:rsid w:val="00910569"/>
    <w:pPr>
      <w:spacing w:after="160" w:line="240" w:lineRule="exact"/>
    </w:pPr>
    <w:rPr>
      <w:rFonts w:ascii="Verdana" w:hAnsi="Verdana" w:cs="Verdana"/>
      <w:lang w:val="en-US"/>
    </w:rPr>
  </w:style>
  <w:style w:type="character" w:customStyle="1" w:styleId="fontstyle01">
    <w:name w:val="fontstyle01"/>
    <w:basedOn w:val="DefaultParagraphFont"/>
    <w:rsid w:val="00E93AD8"/>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6226C4"/>
    <w:pPr>
      <w:tabs>
        <w:tab w:val="center" w:pos="4680"/>
        <w:tab w:val="right" w:pos="9360"/>
      </w:tabs>
    </w:pPr>
  </w:style>
  <w:style w:type="character" w:customStyle="1" w:styleId="HeaderChar">
    <w:name w:val="Header Char"/>
    <w:basedOn w:val="DefaultParagraphFont"/>
    <w:link w:val="Header"/>
    <w:uiPriority w:val="99"/>
    <w:rsid w:val="006226C4"/>
    <w:rPr>
      <w:rFonts w:ascii="Arial" w:eastAsia="Times New Roman" w:hAnsi="Arial" w:cs="Arial"/>
      <w:kern w:val="0"/>
      <w:sz w:val="20"/>
      <w:szCs w:val="20"/>
      <w:lang w:val="vi-VN"/>
      <w14:ligatures w14:val="none"/>
    </w:rPr>
  </w:style>
  <w:style w:type="paragraph" w:styleId="Footer">
    <w:name w:val="footer"/>
    <w:basedOn w:val="Normal"/>
    <w:link w:val="FooterChar"/>
    <w:uiPriority w:val="99"/>
    <w:unhideWhenUsed/>
    <w:rsid w:val="006226C4"/>
    <w:pPr>
      <w:tabs>
        <w:tab w:val="center" w:pos="4680"/>
        <w:tab w:val="right" w:pos="9360"/>
      </w:tabs>
    </w:pPr>
  </w:style>
  <w:style w:type="character" w:customStyle="1" w:styleId="FooterChar">
    <w:name w:val="Footer Char"/>
    <w:basedOn w:val="DefaultParagraphFont"/>
    <w:link w:val="Footer"/>
    <w:uiPriority w:val="99"/>
    <w:rsid w:val="006226C4"/>
    <w:rPr>
      <w:rFonts w:ascii="Arial" w:eastAsia="Times New Roman" w:hAnsi="Arial" w:cs="Arial"/>
      <w:kern w:val="0"/>
      <w:sz w:val="20"/>
      <w:szCs w:val="20"/>
      <w:lang w:val="vi-VN"/>
      <w14:ligatures w14:val="none"/>
    </w:rPr>
  </w:style>
  <w:style w:type="paragraph" w:styleId="NormalWeb">
    <w:name w:val="Normal (Web)"/>
    <w:basedOn w:val="Normal"/>
    <w:uiPriority w:val="99"/>
    <w:unhideWhenUsed/>
    <w:rsid w:val="00A11897"/>
    <w:pPr>
      <w:spacing w:before="100" w:beforeAutospacing="1" w:after="100" w:afterAutospacing="1"/>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25</Pages>
  <Words>7036</Words>
  <Characters>40107</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Hữu Tiến</dc:creator>
  <cp:keywords/>
  <dc:description/>
  <cp:lastModifiedBy>MTHH</cp:lastModifiedBy>
  <cp:revision>5</cp:revision>
  <dcterms:created xsi:type="dcterms:W3CDTF">2026-06-02T09:21:00Z</dcterms:created>
  <dcterms:modified xsi:type="dcterms:W3CDTF">2026-06-02T11:23:00Z</dcterms:modified>
</cp:coreProperties>
</file>